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3"/>
        <w:gridCol w:w="566"/>
        <w:gridCol w:w="125"/>
        <w:gridCol w:w="867"/>
        <w:gridCol w:w="1281"/>
        <w:gridCol w:w="850"/>
        <w:gridCol w:w="709"/>
        <w:gridCol w:w="85"/>
        <w:gridCol w:w="198"/>
        <w:gridCol w:w="851"/>
        <w:gridCol w:w="652"/>
        <w:gridCol w:w="340"/>
        <w:gridCol w:w="142"/>
        <w:gridCol w:w="845"/>
        <w:gridCol w:w="2415"/>
      </w:tblGrid>
      <w:tr w:rsidR="00701F80" w:rsidRPr="009A5416" w:rsidTr="009F7F98">
        <w:trPr>
          <w:trHeight w:val="345"/>
        </w:trPr>
        <w:tc>
          <w:tcPr>
            <w:tcW w:w="11199" w:type="dxa"/>
            <w:gridSpan w:val="16"/>
            <w:noWrap/>
            <w:hideMark/>
          </w:tcPr>
          <w:p w:rsidR="00701F80" w:rsidRPr="009A5416" w:rsidRDefault="001D3BD4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8DFC070" wp14:editId="1AE66A19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-780415</wp:posOffset>
                      </wp:positionV>
                      <wp:extent cx="372681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8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2B4" w:rsidRPr="001D3BD4" w:rsidRDefault="004212B4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</w:pPr>
                                  <w:r w:rsidRPr="002E378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 xml:space="preserve">E. coli 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Protein Expression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32"/>
                                      <w:szCs w:val="24"/>
                                    </w:rPr>
                                    <w:t>專案服務表單</w:t>
                                  </w:r>
                                </w:p>
                                <w:p w:rsidR="004212B4" w:rsidRPr="001D3BD4" w:rsidRDefault="004212B4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</w:pPr>
                                  <w:r w:rsidRPr="001D3BD4"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V</w:t>
                                  </w:r>
                                  <w:r w:rsidRPr="001D3BD4">
                                    <w:rPr>
                                      <w:rFonts w:hint="eastAsia"/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er.1  Date : 20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4"/>
                                      <w:szCs w:val="24"/>
                                    </w:rPr>
                                    <w:t>201231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DFC0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0.05pt;margin-top:-61.45pt;width:293.4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" stroked="f">
                      <v:textbox style="mso-fit-shape-to-text:t">
                        <w:txbxContent>
                          <w:p w:rsidR="004212B4" w:rsidRPr="001D3BD4" w:rsidRDefault="004212B4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</w:pPr>
                            <w:r w:rsidRPr="002E3785">
                              <w:rPr>
                                <w:i/>
                                <w:iCs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 xml:space="preserve">E. coli </w:t>
                            </w:r>
                            <w:r>
                              <w:rPr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Protein Expression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32"/>
                                <w:szCs w:val="24"/>
                              </w:rPr>
                              <w:t>專案服務表單</w:t>
                            </w:r>
                          </w:p>
                          <w:p w:rsidR="004212B4" w:rsidRPr="001D3BD4" w:rsidRDefault="004212B4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</w:pPr>
                            <w:r w:rsidRPr="001D3BD4"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V</w:t>
                            </w:r>
                            <w:r w:rsidRPr="001D3BD4">
                              <w:rPr>
                                <w:rFonts w:hint="eastAsia"/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er.1  Date : 20</w:t>
                            </w:r>
                            <w:r>
                              <w:rPr>
                                <w:color w:val="767171" w:themeColor="background2" w:themeShade="80"/>
                                <w:sz w:val="14"/>
                                <w:szCs w:val="24"/>
                              </w:rPr>
                              <w:t>201231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0F9A8" wp14:editId="32F65AD4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2B4" w:rsidRDefault="004212B4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:rsidR="004212B4" w:rsidRPr="007A4EA8" w:rsidRDefault="004212B4">
                                  <w:pPr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886-3-28700</w:t>
                                  </w:r>
                                  <w:r w:rsidRPr="007A4EA8"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51</w:t>
                                  </w:r>
                                </w:p>
                                <w:p w:rsidR="004212B4" w:rsidRPr="00EB720E" w:rsidRDefault="004212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0F9A8" id="_x0000_s1027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" stroked="f">
                      <v:textbox>
                        <w:txbxContent>
                          <w:p w:rsidR="004212B4" w:rsidRDefault="004212B4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:rsidR="004212B4" w:rsidRPr="007A4EA8" w:rsidRDefault="004212B4">
                            <w:pPr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886-3-28700</w:t>
                            </w:r>
                            <w:r w:rsidRPr="007A4EA8"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51</w:t>
                            </w:r>
                          </w:p>
                          <w:p w:rsidR="004212B4" w:rsidRPr="00EB720E" w:rsidRDefault="00421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BAA" w:rsidRPr="00E14572">
              <w:rPr>
                <w:rFonts w:ascii="微軟正黑體" w:eastAsia="微軟正黑體" w:hAnsi="微軟正黑體" w:cs="Times New Roman"/>
                <w:noProof/>
                <w:sz w:val="36"/>
              </w:rPr>
              <w:drawing>
                <wp:anchor distT="0" distB="0" distL="114300" distR="114300" simplePos="0" relativeHeight="251660288" behindDoc="1" locked="0" layoutInCell="1" allowOverlap="1" wp14:anchorId="300744B8" wp14:editId="21E4082F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F80"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客戶資訊</w:t>
            </w:r>
          </w:p>
        </w:tc>
      </w:tr>
      <w:tr w:rsidR="00751416" w:rsidRPr="009A5416" w:rsidTr="008C1D32">
        <w:trPr>
          <w:trHeight w:val="345"/>
        </w:trPr>
        <w:tc>
          <w:tcPr>
            <w:tcW w:w="1964" w:type="dxa"/>
            <w:gridSpan w:val="4"/>
            <w:noWrap/>
            <w:hideMark/>
          </w:tcPr>
          <w:p w:rsidR="00751416" w:rsidRPr="009A5416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92" w:type="dxa"/>
            <w:gridSpan w:val="5"/>
            <w:noWrap/>
            <w:hideMark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51416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42" w:type="dxa"/>
            <w:gridSpan w:val="4"/>
          </w:tcPr>
          <w:p w:rsidR="00751416" w:rsidRPr="009A5416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4"/>
            <w:noWrap/>
            <w:hideMark/>
          </w:tcPr>
          <w:p w:rsidR="009F7F98" w:rsidRPr="009A5416" w:rsidRDefault="009F7F98" w:rsidP="002D7C1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92" w:type="dxa"/>
            <w:gridSpan w:val="5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42" w:type="dxa"/>
            <w:gridSpan w:val="4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234"/>
        </w:trPr>
        <w:tc>
          <w:tcPr>
            <w:tcW w:w="1964" w:type="dxa"/>
            <w:gridSpan w:val="4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35" w:type="dxa"/>
            <w:gridSpan w:val="12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B47BAA">
        <w:trPr>
          <w:trHeight w:val="155"/>
        </w:trPr>
        <w:tc>
          <w:tcPr>
            <w:tcW w:w="11199" w:type="dxa"/>
            <w:gridSpan w:val="16"/>
            <w:noWrap/>
            <w:hideMark/>
          </w:tcPr>
          <w:p w:rsidR="009F7F98" w:rsidRPr="009A5416" w:rsidRDefault="009F7F98" w:rsidP="008C1D32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8C1D3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寄送資訊 </w:t>
            </w: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4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792" w:type="dxa"/>
            <w:gridSpan w:val="5"/>
            <w:noWrap/>
            <w:hideMark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742" w:type="dxa"/>
            <w:gridSpan w:val="4"/>
          </w:tcPr>
          <w:p w:rsidR="009F7F98" w:rsidRPr="009A5416" w:rsidRDefault="009F7F98" w:rsidP="0026721C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4"/>
            <w:noWrap/>
            <w:hideMark/>
          </w:tcPr>
          <w:p w:rsidR="009F7F98" w:rsidRPr="009A5416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792" w:type="dxa"/>
            <w:gridSpan w:val="5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742" w:type="dxa"/>
            <w:gridSpan w:val="4"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A5416" w:rsidTr="008C1D32">
        <w:trPr>
          <w:trHeight w:val="345"/>
        </w:trPr>
        <w:tc>
          <w:tcPr>
            <w:tcW w:w="1964" w:type="dxa"/>
            <w:gridSpan w:val="4"/>
            <w:noWrap/>
            <w:hideMark/>
          </w:tcPr>
          <w:p w:rsidR="009F7F98" w:rsidRPr="00ED3B8F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 w:rsidR="004A79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792" w:type="dxa"/>
            <w:gridSpan w:val="5"/>
            <w:noWrap/>
            <w:hideMark/>
          </w:tcPr>
          <w:p w:rsidR="009F7F98" w:rsidRPr="009A5416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D3B8F" w:rsidRPr="00FC0CE1" w:rsidRDefault="009F7F98" w:rsidP="00ED3B8F">
            <w:pPr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隨貨附發票</w:t>
            </w:r>
          </w:p>
        </w:tc>
        <w:tc>
          <w:tcPr>
            <w:tcW w:w="3742" w:type="dxa"/>
            <w:gridSpan w:val="4"/>
          </w:tcPr>
          <w:p w:rsidR="009F7F98" w:rsidRPr="00FC0CE1" w:rsidRDefault="00FC0CE1" w:rsidP="00FC0CE1">
            <w:pPr>
              <w:spacing w:line="300" w:lineRule="exact"/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2" type="#_x0000_t75" alt="" style="width:12pt;height:9.75pt" o:ole="">
                  <v:imagedata r:id="rId11" o:title=""/>
                </v:shape>
                <w:control r:id="rId12" w:name="Control 361" w:shapeid="_x0000_i1172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二聯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>
                <v:shape id="_x0000_i1109" type="#_x0000_t75" alt="" style="width:12pt;height:9.75pt" o:ole="">
                  <v:imagedata r:id="rId11" o:title=""/>
                </v:shape>
                <w:control r:id="rId13" w:name="Control 36" w:shapeid="_x0000_i1109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三聯</w:t>
            </w:r>
          </w:p>
        </w:tc>
      </w:tr>
      <w:tr w:rsidR="00FC0CE1" w:rsidRPr="009A5416" w:rsidTr="006734EB">
        <w:trPr>
          <w:trHeight w:val="360"/>
        </w:trPr>
        <w:tc>
          <w:tcPr>
            <w:tcW w:w="1964" w:type="dxa"/>
            <w:gridSpan w:val="4"/>
            <w:noWrap/>
          </w:tcPr>
          <w:p w:rsidR="00FC0CE1" w:rsidRPr="00E14572" w:rsidRDefault="00FC0CE1" w:rsidP="00FC0CE1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C1D32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是否自備乾冰</w:t>
            </w:r>
          </w:p>
        </w:tc>
        <w:tc>
          <w:tcPr>
            <w:tcW w:w="9235" w:type="dxa"/>
            <w:gridSpan w:val="12"/>
          </w:tcPr>
          <w:p w:rsidR="00FC0CE1" w:rsidRPr="00FC0CE1" w:rsidRDefault="00FC0CE1" w:rsidP="00FC0CE1">
            <w:pPr>
              <w:spacing w:line="300" w:lineRule="exact"/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 w14:anchorId="45C8888E">
                <v:shape id="_x0000_i1182" type="#_x0000_t75" alt="" style="width:12pt;height:9.75pt" o:ole="">
                  <v:imagedata r:id="rId11" o:title=""/>
                </v:shape>
                <w:control r:id="rId14" w:name="Control 3611" w:shapeid="_x0000_i1182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是</w: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 w14:anchorId="392B8CDF">
                <v:shape id="_x0000_i1170" type="#_x0000_t75" alt="" style="width:12pt;height:9.75pt" o:ole="">
                  <v:imagedata r:id="rId11" o:title=""/>
                </v:shape>
                <w:control r:id="rId15" w:name="Control 362" w:shapeid="_x0000_i1170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否</w:t>
            </w:r>
          </w:p>
        </w:tc>
      </w:tr>
      <w:tr w:rsidR="00FC0CE1" w:rsidRPr="009A5416" w:rsidTr="009F7F98">
        <w:trPr>
          <w:trHeight w:val="360"/>
        </w:trPr>
        <w:tc>
          <w:tcPr>
            <w:tcW w:w="11199" w:type="dxa"/>
            <w:gridSpan w:val="16"/>
            <w:noWrap/>
            <w:hideMark/>
          </w:tcPr>
          <w:p w:rsidR="00FC0CE1" w:rsidRPr="009A5416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表達</w:t>
            </w:r>
            <w:r w:rsidRPr="00E14572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載體資訊 </w:t>
            </w:r>
          </w:p>
        </w:tc>
      </w:tr>
      <w:tr w:rsidR="00FC0CE1" w:rsidRPr="009A5416" w:rsidTr="00B26016">
        <w:trPr>
          <w:trHeight w:val="484"/>
        </w:trPr>
        <w:tc>
          <w:tcPr>
            <w:tcW w:w="1839" w:type="dxa"/>
            <w:gridSpan w:val="3"/>
            <w:noWrap/>
            <w:vAlign w:val="center"/>
          </w:tcPr>
          <w:p w:rsidR="00FC0CE1" w:rsidRPr="009A5416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Clone Name</w:t>
            </w:r>
          </w:p>
        </w:tc>
        <w:tc>
          <w:tcPr>
            <w:tcW w:w="992" w:type="dxa"/>
            <w:gridSpan w:val="2"/>
            <w:vAlign w:val="center"/>
          </w:tcPr>
          <w:p w:rsidR="00FC0CE1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代抽質體</w:t>
            </w:r>
          </w:p>
          <w:p w:rsidR="00FC0CE1" w:rsidRPr="009A5416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(額外收費)</w:t>
            </w:r>
          </w:p>
        </w:tc>
        <w:tc>
          <w:tcPr>
            <w:tcW w:w="1281" w:type="dxa"/>
            <w:noWrap/>
            <w:vAlign w:val="center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V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ector Name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Size (kb)</w:t>
            </w:r>
          </w:p>
        </w:tc>
        <w:tc>
          <w:tcPr>
            <w:tcW w:w="1559" w:type="dxa"/>
            <w:gridSpan w:val="2"/>
            <w:vAlign w:val="center"/>
          </w:tcPr>
          <w:p w:rsidR="00FC0CE1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Insert </w:t>
            </w:r>
          </w:p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Size(kb)</w:t>
            </w:r>
          </w:p>
        </w:tc>
        <w:tc>
          <w:tcPr>
            <w:tcW w:w="1134" w:type="dxa"/>
            <w:gridSpan w:val="3"/>
            <w:vAlign w:val="center"/>
          </w:tcPr>
          <w:p w:rsidR="00FC0CE1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抗生素</w:t>
            </w:r>
          </w:p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/使用濃度</w:t>
            </w:r>
          </w:p>
        </w:tc>
        <w:tc>
          <w:tcPr>
            <w:tcW w:w="1134" w:type="dxa"/>
            <w:gridSpan w:val="3"/>
            <w:vAlign w:val="center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DNA Conc. (ng/</w:t>
            </w:r>
            <w:proofErr w:type="spellStart"/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nl</w:t>
            </w:r>
            <w:proofErr w:type="spellEnd"/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)</w:t>
            </w:r>
          </w:p>
        </w:tc>
        <w:tc>
          <w:tcPr>
            <w:tcW w:w="845" w:type="dxa"/>
            <w:noWrap/>
            <w:vAlign w:val="center"/>
          </w:tcPr>
          <w:p w:rsidR="00FC0CE1" w:rsidRPr="009A5416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OD260/280</w:t>
            </w:r>
          </w:p>
        </w:tc>
        <w:tc>
          <w:tcPr>
            <w:tcW w:w="2415" w:type="dxa"/>
            <w:vAlign w:val="center"/>
          </w:tcPr>
          <w:p w:rsidR="00FC0CE1" w:rsidRPr="009A5416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E.coli expression strain</w:t>
            </w:r>
          </w:p>
        </w:tc>
      </w:tr>
      <w:tr w:rsidR="00FC0CE1" w:rsidRPr="009A5416" w:rsidTr="00B26016">
        <w:trPr>
          <w:trHeight w:val="1629"/>
        </w:trPr>
        <w:tc>
          <w:tcPr>
            <w:tcW w:w="1839" w:type="dxa"/>
            <w:gridSpan w:val="3"/>
            <w:noWrap/>
          </w:tcPr>
          <w:p w:rsidR="00FC0CE1" w:rsidRPr="009A5416" w:rsidRDefault="00FC0CE1" w:rsidP="00FC0CE1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0CE1" w:rsidRPr="009A5416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>
                <v:shape id="_x0000_i1183" type="#_x0000_t75" alt="" style="width:12pt;height:9.75pt" o:ole="">
                  <v:imagedata r:id="rId11" o:title=""/>
                </v:shape>
                <w:control r:id="rId16" w:name="Control 36111" w:shapeid="_x0000_i1183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是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>
                <v:shape id="_x0000_i1184" type="#_x0000_t75" alt="" style="width:12pt;height:9.75pt" o:ole="">
                  <v:imagedata r:id="rId17" o:title=""/>
                </v:shape>
                <w:control r:id="rId18" w:name="Control 3621" w:shapeid="_x0000_i1184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否</w:t>
            </w:r>
          </w:p>
        </w:tc>
        <w:tc>
          <w:tcPr>
            <w:tcW w:w="1281" w:type="dxa"/>
            <w:noWrap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845" w:type="dxa"/>
            <w:noWrap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2415" w:type="dxa"/>
          </w:tcPr>
          <w:p w:rsidR="00FC0CE1" w:rsidRPr="00657045" w:rsidRDefault="00FC0CE1" w:rsidP="00FC0CE1">
            <w:pPr>
              <w:snapToGrid w:val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6570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69" type="#_x0000_t75" alt="" style="width:10.5pt;height:9.75pt" o:ole="">
                  <v:imagedata r:id="rId19" o:title=""/>
                </v:shape>
                <w:control r:id="rId20" w:name="Control 1671110" w:shapeid="_x0000_i1169"/>
              </w:object>
            </w:r>
            <w:r w:rsidRPr="00657045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045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BL21(DE3)</w:t>
            </w:r>
          </w:p>
          <w:p w:rsidR="00FC0CE1" w:rsidRPr="00657045" w:rsidRDefault="00FC0CE1" w:rsidP="00FC0CE1">
            <w:pPr>
              <w:snapToGrid w:val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6570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68" type="#_x0000_t75" alt="" style="width:10.5pt;height:9.75pt" o:ole="">
                  <v:imagedata r:id="rId19" o:title=""/>
                </v:shape>
                <w:control r:id="rId21" w:name="Control 16711101" w:shapeid="_x0000_i1168"/>
              </w:object>
            </w:r>
            <w:r w:rsidRPr="00657045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045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Rosetta(DE3)</w:t>
            </w:r>
          </w:p>
          <w:p w:rsidR="00FC0CE1" w:rsidRPr="00657045" w:rsidRDefault="00FC0CE1" w:rsidP="00FC0CE1">
            <w:pPr>
              <w:snapToGrid w:val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6570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67" type="#_x0000_t75" alt="" style="width:10.5pt;height:9.75pt" o:ole="">
                  <v:imagedata r:id="rId19" o:title=""/>
                </v:shape>
                <w:control r:id="rId22" w:name="Control 16711102" w:shapeid="_x0000_i1167"/>
              </w:object>
            </w:r>
            <w:r w:rsidRPr="00657045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045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 xml:space="preserve">BL21(DE3) </w:t>
            </w:r>
            <w:proofErr w:type="spellStart"/>
            <w:r w:rsidRPr="00657045"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  <w:t>p</w:t>
            </w:r>
            <w:r w:rsidRPr="00657045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L</w:t>
            </w:r>
            <w:r w:rsidRPr="00657045"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  <w:t>ysS</w:t>
            </w:r>
            <w:proofErr w:type="spellEnd"/>
          </w:p>
          <w:p w:rsidR="00FC0CE1" w:rsidRDefault="00FC0CE1" w:rsidP="00FC0CE1">
            <w:pPr>
              <w:snapToGrid w:val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6570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66" type="#_x0000_t75" alt="" style="width:10.5pt;height:9.75pt" o:ole="">
                  <v:imagedata r:id="rId19" o:title=""/>
                </v:shape>
                <w:control r:id="rId23" w:name="Control 167111021" w:shapeid="_x0000_i1166"/>
              </w:object>
            </w:r>
            <w:r w:rsidRPr="00657045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045"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  <w:t>origami (DE3)</w:t>
            </w:r>
          </w:p>
          <w:p w:rsidR="00FC0CE1" w:rsidRPr="00B26016" w:rsidRDefault="00FC0CE1" w:rsidP="00FC0CE1">
            <w:pPr>
              <w:snapToGrid w:val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6570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65" type="#_x0000_t75" alt="" style="width:10.5pt;height:9.75pt" o:ole="">
                  <v:imagedata r:id="rId19" o:title=""/>
                </v:shape>
                <w:control r:id="rId24" w:name="Control 1671110211" w:shapeid="_x0000_i1165"/>
              </w:object>
            </w:r>
            <w:r w:rsidRPr="00657045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  <w:t>other _________</w:t>
            </w:r>
          </w:p>
        </w:tc>
      </w:tr>
      <w:tr w:rsidR="00FC0CE1" w:rsidRPr="009A5416" w:rsidTr="00657045">
        <w:trPr>
          <w:trHeight w:val="496"/>
        </w:trPr>
        <w:tc>
          <w:tcPr>
            <w:tcW w:w="11199" w:type="dxa"/>
            <w:gridSpan w:val="16"/>
            <w:noWrap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D1B5B">
              <w:rPr>
                <w:rFonts w:ascii="微軟正黑體" w:eastAsia="微軟正黑體" w:hAnsi="微軟正黑體" w:cs="Times New Roman"/>
                <w:sz w:val="20"/>
                <w:szCs w:val="20"/>
              </w:rPr>
              <w:t>Plasmid Map:</w:t>
            </w:r>
          </w:p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D1B5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基因序列: </w:t>
            </w:r>
          </w:p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D1B5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胺基酸序列: </w:t>
            </w:r>
          </w:p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11199" w:type="dxa"/>
            <w:gridSpan w:val="16"/>
            <w:noWrap/>
          </w:tcPr>
          <w:p w:rsidR="00FC0CE1" w:rsidRPr="009D1B5B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D1B5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階段性服務內容選擇</w:t>
            </w: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項次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服務內容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勾選</w: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報價</w:t>
            </w: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工作日</w:t>
            </w: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基因合成 (含序列優化)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64" type="#_x0000_t75" alt="" style="width:10.5pt;height:9.75pt" o:ole="">
                  <v:imagedata r:id="rId19" o:title=""/>
                </v:shape>
                <w:control r:id="rId25" w:name="Control 16711" w:shapeid="_x0000_i1164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ubclone 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至表達載體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63" type="#_x0000_t75" alt="" style="width:10.5pt;height:9.75pt" o:ole="">
                  <v:imagedata r:id="rId19" o:title=""/>
                </v:shape>
                <w:control r:id="rId26" w:name="Control 167111" w:shapeid="_x0000_i1163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小量表達測試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62" type="#_x0000_t75" alt="" style="width:10.5pt;height:9.75pt" o:ole="">
                  <v:imagedata r:id="rId19" o:title=""/>
                </v:shape>
                <w:control r:id="rId27" w:name="Control 167112" w:shapeid="_x0000_i1162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小量表達測試+可溶性測試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61" type="#_x0000_t75" alt="" style="width:10.5pt;height:9.75pt" o:ole="">
                  <v:imagedata r:id="rId19" o:title=""/>
                </v:shape>
                <w:control r:id="rId28" w:name="Control 167113" w:shapeid="_x0000_i1161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小量表達測試+可溶性測試+1L放大表達純化+交付蛋白樣品(純度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>80~85%)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60" type="#_x0000_t75" alt="" style="width:10.5pt;height:9.75pt" o:ole="">
                  <v:imagedata r:id="rId19" o:title=""/>
                </v:shape>
                <w:control r:id="rId29" w:name="Control 167114" w:shapeid="_x0000_i1160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4252" w:type="dxa"/>
            <w:gridSpan w:val="6"/>
          </w:tcPr>
          <w:p w:rsidR="00FC0CE1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1L放大表達純化+交付蛋白樣品</w:t>
            </w:r>
          </w:p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(純度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>80~85%)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59" type="#_x0000_t75" alt="" style="width:10.5pt;height:9.75pt" o:ole="">
                  <v:imagedata r:id="rId19" o:title=""/>
                </v:shape>
                <w:control r:id="rId30" w:name="Control 167115" w:shapeid="_x0000_i1159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Pr="009D1B5B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提高蛋白純度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58" type="#_x0000_t75" alt="" style="width:10.5pt;height:9.75pt" o:ole="">
                  <v:imagedata r:id="rId19" o:title=""/>
                </v:shape>
                <w:control r:id="rId31" w:name="Control 167116" w:shapeid="_x0000_i1158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去除融合標籤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57" type="#_x0000_t75" alt="" style="width:10.5pt;height:9.75pt" o:ole="">
                  <v:imagedata r:id="rId19" o:title=""/>
                </v:shape>
                <w:control r:id="rId32" w:name="Control 167117" w:shapeid="_x0000_i1157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4252" w:type="dxa"/>
            <w:gridSpan w:val="6"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去除內毒素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56" type="#_x0000_t75" alt="" style="width:10.5pt;height:9.75pt" o:ole="">
                  <v:imagedata r:id="rId19" o:title=""/>
                </v:shape>
                <w:control r:id="rId33" w:name="Control 167118" w:shapeid="_x0000_i1156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Default="00FC0CE1" w:rsidP="00FC0CE1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2" w:type="dxa"/>
            <w:gridSpan w:val="6"/>
          </w:tcPr>
          <w:p w:rsidR="00FC0CE1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實驗報告</w:t>
            </w:r>
          </w:p>
        </w:tc>
        <w:tc>
          <w:tcPr>
            <w:tcW w:w="992" w:type="dxa"/>
            <w:gridSpan w:val="3"/>
          </w:tcPr>
          <w:p w:rsidR="00FC0CE1" w:rsidRPr="009A5416" w:rsidRDefault="00FC0CE1" w:rsidP="00FC0CE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  <w:object w:dxaOrig="225" w:dyaOrig="225">
                <v:shape id="_x0000_i1155" type="#_x0000_t75" alt="" style="width:10.5pt;height:9.75pt" o:ole="">
                  <v:imagedata r:id="rId34" o:title=""/>
                </v:shape>
                <w:control r:id="rId35" w:name="Control 167119" w:shapeid="_x0000_i1155"/>
              </w:object>
            </w: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657045">
        <w:trPr>
          <w:trHeight w:val="460"/>
        </w:trPr>
        <w:tc>
          <w:tcPr>
            <w:tcW w:w="710" w:type="dxa"/>
            <w:noWrap/>
          </w:tcPr>
          <w:p w:rsidR="00FC0CE1" w:rsidRDefault="00FC0CE1" w:rsidP="00FC0CE1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</w:tcPr>
          <w:p w:rsidR="00FC0CE1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992" w:type="dxa"/>
            <w:gridSpan w:val="3"/>
          </w:tcPr>
          <w:p w:rsidR="00FC0CE1" w:rsidRPr="00726CCE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color w:val="000000"/>
                <w:sz w:val="15"/>
                <w:szCs w:val="15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C0CE1" w:rsidRPr="009A5416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FC0CE1" w:rsidRPr="009A5416" w:rsidTr="00B26016">
        <w:trPr>
          <w:trHeight w:val="983"/>
        </w:trPr>
        <w:tc>
          <w:tcPr>
            <w:tcW w:w="11199" w:type="dxa"/>
            <w:gridSpan w:val="16"/>
            <w:noWrap/>
          </w:tcPr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其它備註: </w:t>
            </w:r>
          </w:p>
          <w:p w:rsidR="00FC0CE1" w:rsidRPr="009D1B5B" w:rsidRDefault="00FC0CE1" w:rsidP="00FC0CE1">
            <w:pPr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FC0CE1" w:rsidRPr="009A5416" w:rsidTr="008C1D32">
        <w:trPr>
          <w:trHeight w:val="284"/>
        </w:trPr>
        <w:tc>
          <w:tcPr>
            <w:tcW w:w="1273" w:type="dxa"/>
            <w:gridSpan w:val="2"/>
            <w:noWrap/>
            <w:vAlign w:val="center"/>
          </w:tcPr>
          <w:p w:rsidR="00FC0CE1" w:rsidRPr="002D7C10" w:rsidRDefault="00FC0CE1" w:rsidP="00FC0CE1">
            <w:pPr>
              <w:jc w:val="both"/>
              <w:rPr>
                <w:rFonts w:ascii="微軟正黑體" w:eastAsia="微軟正黑體" w:hAnsi="微軟正黑體"/>
                <w:sz w:val="16"/>
              </w:rPr>
            </w:pPr>
            <w:r w:rsidRPr="00E14572">
              <w:rPr>
                <w:rFonts w:ascii="微軟正黑體" w:eastAsia="微軟正黑體" w:hAnsi="微軟正黑體" w:hint="eastAsia"/>
                <w:sz w:val="20"/>
              </w:rPr>
              <w:t>出貨規格</w:t>
            </w:r>
          </w:p>
        </w:tc>
        <w:tc>
          <w:tcPr>
            <w:tcW w:w="9926" w:type="dxa"/>
            <w:gridSpan w:val="14"/>
          </w:tcPr>
          <w:p w:rsidR="00FC0CE1" w:rsidRPr="00FC0CE1" w:rsidRDefault="00FC0CE1" w:rsidP="00FC0C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54" type="#_x0000_t75" alt="" style="width:10.5pt;height:9.75pt" o:ole="">
                  <v:imagedata r:id="rId19" o:title=""/>
                </v:shape>
                <w:control r:id="rId36" w:name="Control 16711102111" w:shapeid="_x0000_i1154"/>
              </w:object>
            </w:r>
            <w:r w:rsidRPr="00FC0CE1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表達質體 </w:t>
            </w:r>
            <w:r w:rsidRPr="00FC0CE1">
              <w:rPr>
                <w:rFonts w:ascii="微軟正黑體" w:eastAsia="微軟正黑體" w:hAnsi="微軟正黑體"/>
                <w:sz w:val="20"/>
                <w:szCs w:val="20"/>
              </w:rPr>
              <w:t>~</w:t>
            </w:r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FC0CE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µ</w:t>
            </w:r>
            <w:r w:rsidRPr="00FC0CE1">
              <w:rPr>
                <w:rFonts w:ascii="微軟正黑體" w:eastAsia="微軟正黑體" w:hAnsi="微軟正黑體"/>
                <w:sz w:val="20"/>
                <w:szCs w:val="20"/>
              </w:rPr>
              <w:t>g (</w:t>
            </w:r>
            <w:r w:rsidRPr="00FC0CE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基因合成及S</w:t>
            </w:r>
            <w:r w:rsidRPr="00FC0CE1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ubclone </w:t>
            </w:r>
            <w:r w:rsidRPr="00FC0CE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至表達載體</w:t>
            </w:r>
            <w:r w:rsidRPr="00FC0CE1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FC0CE1" w:rsidRPr="00FC0CE1" w:rsidRDefault="00FC0CE1" w:rsidP="00FC0C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53" type="#_x0000_t75" alt="" style="width:10.5pt;height:9.75pt" o:ole="">
                  <v:imagedata r:id="rId19" o:title=""/>
                </v:shape>
                <w:control r:id="rId37" w:name="Control 167111021111" w:shapeid="_x0000_i1153"/>
              </w:object>
            </w:r>
            <w:r w:rsidRPr="00FC0CE1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gramStart"/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表達菌</w:t>
            </w:r>
            <w:proofErr w:type="gramEnd"/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株 </w:t>
            </w:r>
            <w:r w:rsidRPr="00FC0CE1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小量表達測試及可溶性測試</w:t>
            </w:r>
            <w:r w:rsidRPr="00FC0CE1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FC0CE1" w:rsidRPr="00FC0CE1" w:rsidRDefault="00FC0CE1" w:rsidP="00FC0C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94" type="#_x0000_t75" alt="" style="width:10.5pt;height:9.75pt" o:ole="">
                  <v:imagedata r:id="rId34" o:title=""/>
                </v:shape>
                <w:control r:id="rId38" w:name="Control 167111021112" w:shapeid="_x0000_i1194"/>
              </w:object>
            </w:r>
            <w:r w:rsidRPr="00FC0CE1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gramStart"/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蛋白凍乾後</w:t>
            </w:r>
            <w:proofErr w:type="gramEnd"/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樣品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;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gramStart"/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凍乾後</w:t>
            </w:r>
            <w:proofErr w:type="gramEnd"/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若不溶，則保存於緩衝液中寄送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Pr="00FC0CE1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FC0CE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放大表達純化 </w:t>
            </w:r>
            <w:r w:rsidRPr="00FC0CE1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/ </w:t>
            </w:r>
            <w:r w:rsidRPr="00FC0CE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提高純度 </w:t>
            </w:r>
            <w:r w:rsidRPr="00FC0CE1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/ </w:t>
            </w:r>
            <w:r w:rsidRPr="00FC0CE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去除融合標籤 </w:t>
            </w:r>
            <w:r w:rsidRPr="00FC0CE1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/ </w:t>
            </w:r>
            <w:r w:rsidRPr="00FC0CE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去除內毒素</w:t>
            </w:r>
            <w:r w:rsidRPr="00FC0CE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FC0CE1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</w:p>
          <w:p w:rsidR="00FC0CE1" w:rsidRPr="00EE69F0" w:rsidRDefault="00FC0CE1" w:rsidP="00FC0CE1">
            <w:pPr>
              <w:rPr>
                <w:sz w:val="20"/>
                <w:szCs w:val="20"/>
              </w:rPr>
            </w:pPr>
            <w:r w:rsidRPr="006570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object w:dxaOrig="225" w:dyaOrig="225">
                <v:shape id="_x0000_i1196" type="#_x0000_t75" alt="" style="width:10.5pt;height:9.75pt" o:ole="">
                  <v:imagedata r:id="rId34" o:title=""/>
                </v:shape>
                <w:control r:id="rId39" w:name="Control 1671110211121" w:shapeid="_x0000_i1196"/>
              </w:objec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E69F0">
              <w:rPr>
                <w:rFonts w:ascii="微軟正黑體" w:eastAsia="微軟正黑體" w:hAnsi="微軟正黑體" w:hint="eastAsia"/>
                <w:sz w:val="20"/>
                <w:szCs w:val="20"/>
              </w:rPr>
              <w:t>蛋白表達服務報告。</w:t>
            </w:r>
          </w:p>
        </w:tc>
      </w:tr>
    </w:tbl>
    <w:p w:rsidR="008F4929" w:rsidRDefault="00303CB6" w:rsidP="00747403">
      <w:pPr>
        <w:rPr>
          <w:rFonts w:ascii="微軟正黑體" w:eastAsia="微軟正黑體" w:hAnsi="微軟正黑體" w:cs="Times New Roman"/>
          <w:sz w:val="16"/>
        </w:rPr>
      </w:pPr>
      <w:r w:rsidRPr="009A5416">
        <w:rPr>
          <w:rFonts w:ascii="微軟正黑體" w:eastAsia="微軟正黑體" w:hAnsi="微軟正黑體" w:cs="Times New Roman" w:hint="eastAsia"/>
          <w:sz w:val="16"/>
        </w:rPr>
        <w:t xml:space="preserve"> </w:t>
      </w:r>
    </w:p>
    <w:p w:rsidR="00B26016" w:rsidRDefault="00B26016" w:rsidP="00747403">
      <w:pPr>
        <w:rPr>
          <w:rFonts w:ascii="微軟正黑體" w:eastAsia="微軟正黑體" w:hAnsi="微軟正黑體" w:cs="Times New Roman"/>
          <w:sz w:val="16"/>
        </w:rPr>
      </w:pPr>
    </w:p>
    <w:p w:rsidR="0089133B" w:rsidRDefault="0089133B" w:rsidP="0089133B">
      <w:pPr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89133B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服務合約</w:t>
      </w:r>
    </w:p>
    <w:p w:rsidR="00B26016" w:rsidRDefault="00B26016" w:rsidP="0089133B">
      <w:pPr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:rsidR="0089133B" w:rsidRPr="0089133B" w:rsidRDefault="0089133B" w:rsidP="0089133B">
      <w:pPr>
        <w:spacing w:line="44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 w:rsidRPr="0089133B">
        <w:rPr>
          <w:rFonts w:ascii="微軟正黑體" w:eastAsia="微軟正黑體" w:hAnsi="微軟正黑體"/>
          <w:color w:val="000000"/>
          <w:szCs w:val="24"/>
        </w:rPr>
        <w:t>立合約書人_____________________（以下簡稱甲方）</w:t>
      </w:r>
      <w:proofErr w:type="gramStart"/>
      <w:r>
        <w:rPr>
          <w:rFonts w:ascii="微軟正黑體" w:eastAsia="微軟正黑體" w:hAnsi="微軟正黑體" w:hint="eastAsia"/>
          <w:color w:val="000000"/>
          <w:szCs w:val="24"/>
        </w:rPr>
        <w:t>委託</w:t>
      </w:r>
      <w:r w:rsidRPr="0089133B">
        <w:rPr>
          <w:rFonts w:ascii="微軟正黑體" w:eastAsia="微軟正黑體" w:hAnsi="微軟正黑體"/>
          <w:color w:val="000000"/>
          <w:szCs w:val="24"/>
        </w:rPr>
        <w:t>泓佑</w:t>
      </w:r>
      <w:proofErr w:type="gramEnd"/>
      <w:r w:rsidRPr="0089133B">
        <w:rPr>
          <w:rFonts w:ascii="微軟正黑體" w:eastAsia="微軟正黑體" w:hAnsi="微軟正黑體"/>
          <w:color w:val="000000"/>
          <w:szCs w:val="24"/>
        </w:rPr>
        <w:t>生物科技有限公司（以下簡稱乙方）</w:t>
      </w:r>
      <w:r w:rsidRPr="0089133B">
        <w:rPr>
          <w:rFonts w:ascii="微軟正黑體" w:eastAsia="微軟正黑體" w:hAnsi="微軟正黑體" w:hint="eastAsia"/>
          <w:szCs w:val="24"/>
        </w:rPr>
        <w:t>大腸桿菌蛋白表達服務</w:t>
      </w:r>
      <w:r w:rsidRPr="0089133B">
        <w:rPr>
          <w:rFonts w:ascii="微軟正黑體" w:eastAsia="微軟正黑體" w:hAnsi="微軟正黑體"/>
          <w:color w:val="000000"/>
          <w:szCs w:val="24"/>
        </w:rPr>
        <w:t>專案（以下簡稱本專案），雙方願意簽署本</w:t>
      </w:r>
      <w:r>
        <w:rPr>
          <w:rFonts w:ascii="微軟正黑體" w:eastAsia="微軟正黑體" w:hAnsi="微軟正黑體" w:hint="eastAsia"/>
          <w:color w:val="000000"/>
          <w:szCs w:val="24"/>
        </w:rPr>
        <w:t>服務</w:t>
      </w:r>
      <w:r w:rsidRPr="0089133B">
        <w:rPr>
          <w:rFonts w:ascii="微軟正黑體" w:eastAsia="微軟正黑體" w:hAnsi="微軟正黑體"/>
          <w:color w:val="000000"/>
          <w:szCs w:val="24"/>
        </w:rPr>
        <w:t>合約書，並共同遵守下列條款：</w:t>
      </w:r>
    </w:p>
    <w:p w:rsidR="0089133B" w:rsidRPr="0089133B" w:rsidRDefault="0089133B" w:rsidP="0089133B">
      <w:pPr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:rsidR="0089133B" w:rsidRPr="0089133B" w:rsidRDefault="004C1552" w:rsidP="0089133B">
      <w:pPr>
        <w:spacing w:line="44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一、</w:t>
      </w:r>
      <w:r w:rsidR="0089133B">
        <w:rPr>
          <w:rFonts w:ascii="微軟正黑體" w:eastAsia="微軟正黑體" w:hAnsi="微軟正黑體" w:hint="eastAsia"/>
          <w:b/>
          <w:szCs w:val="24"/>
        </w:rPr>
        <w:t>甲方</w:t>
      </w:r>
      <w:r w:rsidR="0089133B" w:rsidRPr="0089133B">
        <w:rPr>
          <w:rFonts w:ascii="微軟正黑體" w:eastAsia="微軟正黑體" w:hAnsi="微軟正黑體" w:hint="eastAsia"/>
          <w:b/>
          <w:szCs w:val="24"/>
        </w:rPr>
        <w:t>須知：</w:t>
      </w:r>
    </w:p>
    <w:p w:rsidR="0089133B" w:rsidRPr="0089133B" w:rsidRDefault="0089133B" w:rsidP="0089133B">
      <w:pPr>
        <w:pStyle w:val="12"/>
        <w:numPr>
          <w:ilvl w:val="0"/>
          <w:numId w:val="29"/>
        </w:numPr>
        <w:spacing w:line="440" w:lineRule="exact"/>
        <w:ind w:firstLineChars="0"/>
        <w:rPr>
          <w:rFonts w:ascii="微軟正黑體" w:eastAsia="微軟正黑體" w:hAnsi="微軟正黑體"/>
          <w:sz w:val="24"/>
        </w:rPr>
      </w:pPr>
      <w:r w:rsidRPr="0089133B">
        <w:rPr>
          <w:rFonts w:ascii="微軟正黑體" w:eastAsia="微軟正黑體" w:hAnsi="微軟正黑體" w:hint="eastAsia"/>
          <w:sz w:val="24"/>
          <w:lang w:eastAsia="zh-TW"/>
        </w:rPr>
        <w:t>乙方與甲方就大腸桿菌蛋白表達技術服務內容達成一致，簽訂表單，甲方需要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支付乙方大腸桿菌蛋白表達服務全額款項NT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 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(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大寫：台幣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 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元整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)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的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50%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費用，合計NT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 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(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大寫：台幣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  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元整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)</w:t>
      </w:r>
      <w:r w:rsidRPr="0089133B">
        <w:rPr>
          <w:rFonts w:ascii="微軟正黑體" w:eastAsia="微軟正黑體" w:hAnsi="微軟正黑體" w:hint="eastAsia"/>
          <w:sz w:val="24"/>
          <w:lang w:eastAsia="zh-TW"/>
        </w:rPr>
        <w:t>。收到預付款之後公司立即開始服務專案。</w:t>
      </w:r>
    </w:p>
    <w:p w:rsidR="0089133B" w:rsidRPr="0089133B" w:rsidRDefault="0089133B" w:rsidP="0089133B">
      <w:pPr>
        <w:pStyle w:val="12"/>
        <w:numPr>
          <w:ilvl w:val="0"/>
          <w:numId w:val="29"/>
        </w:numPr>
        <w:spacing w:line="440" w:lineRule="exact"/>
        <w:ind w:firstLineChars="0"/>
        <w:rPr>
          <w:rFonts w:ascii="微軟正黑體" w:eastAsia="微軟正黑體" w:hAnsi="微軟正黑體"/>
          <w:sz w:val="24"/>
        </w:rPr>
      </w:pPr>
      <w:r w:rsidRPr="0089133B">
        <w:rPr>
          <w:rFonts w:ascii="微軟正黑體" w:eastAsia="微軟正黑體" w:hAnsi="微軟正黑體" w:hint="eastAsia"/>
          <w:sz w:val="24"/>
          <w:lang w:eastAsia="zh-TW"/>
        </w:rPr>
        <w:t>大腸桿菌蛋白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表達服務結束後，乙方將正確的檢測報告</w:t>
      </w:r>
      <w:proofErr w:type="gramStart"/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發送至甲方</w:t>
      </w:r>
      <w:proofErr w:type="gramEnd"/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，甲方確認後，將大腸桿菌蛋白表達服務的餘款，合計NT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 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(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大寫：台幣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 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元整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)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支付給乙方。乙方收到款</w:t>
      </w:r>
      <w:r>
        <w:rPr>
          <w:rFonts w:ascii="微軟正黑體" w:eastAsia="微軟正黑體" w:hAnsi="微軟正黑體" w:cs="Times New Roman" w:hint="eastAsia"/>
          <w:sz w:val="24"/>
          <w:lang w:eastAsia="zh-TW"/>
        </w:rPr>
        <w:t>項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後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2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個工作日內將大腸桿菌蛋白表達服務的產品</w:t>
      </w:r>
      <w:proofErr w:type="gramStart"/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發貨給甲方</w:t>
      </w:r>
      <w:proofErr w:type="gramEnd"/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。</w:t>
      </w:r>
    </w:p>
    <w:p w:rsidR="0089133B" w:rsidRPr="0089133B" w:rsidRDefault="0089133B" w:rsidP="0089133B">
      <w:pPr>
        <w:pStyle w:val="12"/>
        <w:numPr>
          <w:ilvl w:val="0"/>
          <w:numId w:val="29"/>
        </w:numPr>
        <w:spacing w:line="440" w:lineRule="exact"/>
        <w:ind w:firstLineChars="0"/>
        <w:rPr>
          <w:rFonts w:ascii="微軟正黑體" w:eastAsia="微軟正黑體" w:hAnsi="微軟正黑體"/>
          <w:sz w:val="24"/>
        </w:rPr>
      </w:pP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若表達目</w:t>
      </w:r>
      <w:r>
        <w:rPr>
          <w:rFonts w:ascii="微軟正黑體" w:eastAsia="微軟正黑體" w:hAnsi="微軟正黑體" w:cs="Times New Roman" w:hint="eastAsia"/>
          <w:sz w:val="24"/>
          <w:lang w:eastAsia="zh-TW"/>
        </w:rPr>
        <w:t>標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蛋白</w:t>
      </w:r>
      <w:r>
        <w:rPr>
          <w:rFonts w:ascii="微軟正黑體" w:eastAsia="微軟正黑體" w:hAnsi="微軟正黑體" w:cs="Times New Roman" w:hint="eastAsia"/>
          <w:sz w:val="24"/>
          <w:lang w:eastAsia="zh-TW"/>
        </w:rPr>
        <w:t>為不可溶的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inclusion body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形式存在，乙方與甲方就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inclusion body refolding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實驗達成一致，甲方需額外支付乙方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inclusion body refolding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費用NT</w:t>
      </w:r>
      <w:r w:rsidRPr="0089133B">
        <w:rPr>
          <w:rFonts w:ascii="微軟正黑體" w:eastAsia="微軟正黑體" w:hAnsi="微軟正黑體" w:cs="Times New Roman" w:hint="eastAsia"/>
          <w:sz w:val="24"/>
          <w:u w:val="single"/>
          <w:shd w:val="clear" w:color="auto" w:fill="D9D9D9"/>
          <w:lang w:eastAsia="zh-TW"/>
        </w:rPr>
        <w:t xml:space="preserve"> 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(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大寫：台幣</w:t>
      </w:r>
      <w:r w:rsidRPr="0089133B">
        <w:rPr>
          <w:rFonts w:ascii="微軟正黑體" w:eastAsia="微軟正黑體" w:hAnsi="微軟正黑體" w:cs="Times New Roman"/>
          <w:sz w:val="24"/>
          <w:u w:val="single"/>
          <w:shd w:val="clear" w:color="auto" w:fill="D9D9D9"/>
          <w:lang w:eastAsia="zh-TW"/>
        </w:rPr>
        <w:t xml:space="preserve">  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元整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)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，乙方按照</w:t>
      </w:r>
      <w:r w:rsidRPr="0089133B">
        <w:rPr>
          <w:rFonts w:ascii="微軟正黑體" w:eastAsia="微軟正黑體" w:hAnsi="微軟正黑體" w:cs="Times New Roman"/>
          <w:sz w:val="24"/>
          <w:lang w:eastAsia="zh-TW"/>
        </w:rPr>
        <w:t>refolding</w:t>
      </w:r>
      <w:r w:rsidRPr="0089133B">
        <w:rPr>
          <w:rFonts w:ascii="微軟正黑體" w:eastAsia="微軟正黑體" w:hAnsi="微軟正黑體" w:cs="Times New Roman" w:hint="eastAsia"/>
          <w:sz w:val="24"/>
          <w:lang w:eastAsia="zh-TW"/>
        </w:rPr>
        <w:t>過程製備可溶蛋白。</w:t>
      </w:r>
    </w:p>
    <w:p w:rsidR="0089133B" w:rsidRPr="0089133B" w:rsidRDefault="0089133B" w:rsidP="0089133B">
      <w:pPr>
        <w:pStyle w:val="12"/>
        <w:numPr>
          <w:ilvl w:val="0"/>
          <w:numId w:val="29"/>
        </w:numPr>
        <w:spacing w:line="440" w:lineRule="exact"/>
        <w:ind w:firstLineChars="0"/>
        <w:rPr>
          <w:rFonts w:ascii="微軟正黑體" w:eastAsia="微軟正黑體" w:hAnsi="微軟正黑體"/>
          <w:sz w:val="24"/>
        </w:rPr>
      </w:pPr>
      <w:r w:rsidRPr="0089133B">
        <w:rPr>
          <w:rFonts w:ascii="微軟正黑體" w:eastAsia="微軟正黑體" w:hAnsi="微軟正黑體" w:hint="eastAsia"/>
          <w:sz w:val="24"/>
          <w:lang w:eastAsia="zh-TW"/>
        </w:rPr>
        <w:t>服務過程中，每一步都有標準的實驗報告，由甲方決定是否要進行下一步的實驗，以及下一步實驗的內容。</w:t>
      </w:r>
      <w:bookmarkStart w:id="0" w:name="_GoBack"/>
      <w:bookmarkEnd w:id="0"/>
    </w:p>
    <w:p w:rsidR="0089133B" w:rsidRPr="0089133B" w:rsidRDefault="0089133B" w:rsidP="0089133B">
      <w:pPr>
        <w:pStyle w:val="12"/>
        <w:numPr>
          <w:ilvl w:val="0"/>
          <w:numId w:val="29"/>
        </w:numPr>
        <w:spacing w:line="440" w:lineRule="exact"/>
        <w:ind w:firstLineChars="0"/>
        <w:rPr>
          <w:rFonts w:ascii="微軟正黑體" w:eastAsia="微軟正黑體" w:hAnsi="微軟正黑體"/>
          <w:sz w:val="24"/>
        </w:rPr>
      </w:pPr>
      <w:r w:rsidRPr="0089133B">
        <w:rPr>
          <w:rFonts w:ascii="微軟正黑體" w:eastAsia="微軟正黑體" w:hAnsi="微軟正黑體" w:hint="eastAsia"/>
          <w:sz w:val="24"/>
          <w:lang w:eastAsia="zh-TW"/>
        </w:rPr>
        <w:t>乙方自表單生效起，在規定工作日</w:t>
      </w:r>
      <w:proofErr w:type="gramStart"/>
      <w:r w:rsidRPr="0089133B">
        <w:rPr>
          <w:rFonts w:ascii="微軟正黑體" w:eastAsia="微軟正黑體" w:hAnsi="微軟正黑體" w:hint="eastAsia"/>
          <w:sz w:val="24"/>
          <w:lang w:eastAsia="zh-TW"/>
        </w:rPr>
        <w:t>內向甲</w:t>
      </w:r>
      <w:proofErr w:type="gramEnd"/>
      <w:r w:rsidRPr="0089133B">
        <w:rPr>
          <w:rFonts w:ascii="微軟正黑體" w:eastAsia="微軟正黑體" w:hAnsi="微軟正黑體" w:hint="eastAsia"/>
          <w:sz w:val="24"/>
          <w:lang w:eastAsia="zh-TW"/>
        </w:rPr>
        <w:t>方交付純化的蛋白和</w:t>
      </w:r>
      <w:r w:rsidR="004C1552">
        <w:rPr>
          <w:rFonts w:ascii="微軟正黑體" w:eastAsia="微軟正黑體" w:hAnsi="微軟正黑體" w:hint="eastAsia"/>
          <w:sz w:val="24"/>
          <w:lang w:eastAsia="zh-TW"/>
        </w:rPr>
        <w:t>實驗</w:t>
      </w:r>
      <w:r w:rsidRPr="0089133B">
        <w:rPr>
          <w:rFonts w:ascii="微軟正黑體" w:eastAsia="微軟正黑體" w:hAnsi="微軟正黑體" w:hint="eastAsia"/>
          <w:sz w:val="24"/>
          <w:lang w:eastAsia="zh-TW"/>
        </w:rPr>
        <w:t>報告。</w:t>
      </w:r>
    </w:p>
    <w:p w:rsidR="0089133B" w:rsidRPr="0089133B" w:rsidRDefault="0089133B" w:rsidP="0089133B">
      <w:pPr>
        <w:pStyle w:val="12"/>
        <w:spacing w:line="440" w:lineRule="exact"/>
        <w:ind w:left="780" w:firstLineChars="0" w:firstLine="0"/>
        <w:rPr>
          <w:rFonts w:ascii="微軟正黑體" w:eastAsia="微軟正黑體" w:hAnsi="微軟正黑體"/>
          <w:sz w:val="24"/>
        </w:rPr>
      </w:pPr>
    </w:p>
    <w:p w:rsidR="0089133B" w:rsidRPr="0089133B" w:rsidRDefault="004C1552" w:rsidP="0089133B">
      <w:pPr>
        <w:pStyle w:val="12"/>
        <w:spacing w:line="440" w:lineRule="exact"/>
        <w:ind w:firstLineChars="0" w:firstLine="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  <w:lang w:eastAsia="zh-TW"/>
        </w:rPr>
        <w:t>二、</w:t>
      </w:r>
      <w:r w:rsidR="0089133B" w:rsidRPr="0089133B">
        <w:rPr>
          <w:rFonts w:ascii="微軟正黑體" w:eastAsia="微軟正黑體" w:hAnsi="微軟正黑體" w:hint="eastAsia"/>
          <w:b/>
          <w:sz w:val="24"/>
          <w:lang w:eastAsia="zh-TW"/>
        </w:rPr>
        <w:t>交付結果：</w:t>
      </w:r>
    </w:p>
    <w:p w:rsidR="0089133B" w:rsidRDefault="004C1552" w:rsidP="0089133B">
      <w:pPr>
        <w:pStyle w:val="a7"/>
        <w:numPr>
          <w:ilvl w:val="1"/>
          <w:numId w:val="31"/>
        </w:numPr>
        <w:spacing w:line="440" w:lineRule="exact"/>
        <w:ind w:leftChars="0" w:left="964" w:hanging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lastRenderedPageBreak/>
        <w:t>基因合成及</w:t>
      </w:r>
      <w:r w:rsidRPr="004C1552">
        <w:rPr>
          <w:rFonts w:ascii="微軟正黑體" w:eastAsia="微軟正黑體" w:hAnsi="微軟正黑體" w:cs="Times New Roman" w:hint="eastAsia"/>
          <w:szCs w:val="24"/>
        </w:rPr>
        <w:t>S</w:t>
      </w:r>
      <w:r w:rsidRPr="004C1552">
        <w:rPr>
          <w:rFonts w:ascii="微軟正黑體" w:eastAsia="微軟正黑體" w:hAnsi="微軟正黑體" w:cs="Times New Roman"/>
          <w:szCs w:val="24"/>
        </w:rPr>
        <w:t xml:space="preserve">ubclone </w:t>
      </w:r>
      <w:r w:rsidRPr="004C1552">
        <w:rPr>
          <w:rFonts w:ascii="微軟正黑體" w:eastAsia="微軟正黑體" w:hAnsi="微軟正黑體" w:cs="Times New Roman" w:hint="eastAsia"/>
          <w:szCs w:val="24"/>
        </w:rPr>
        <w:t>至表達載體</w:t>
      </w:r>
      <w:r>
        <w:rPr>
          <w:rFonts w:ascii="微軟正黑體" w:eastAsia="微軟正黑體" w:hAnsi="微軟正黑體" w:cs="Times New Roman" w:hint="eastAsia"/>
          <w:szCs w:val="24"/>
        </w:rPr>
        <w:t xml:space="preserve"> - 提供</w:t>
      </w:r>
      <w:proofErr w:type="gramStart"/>
      <w:r w:rsidR="0089133B" w:rsidRPr="0089133B">
        <w:rPr>
          <w:rFonts w:ascii="微軟正黑體" w:eastAsia="微軟正黑體" w:hAnsi="微軟正黑體" w:hint="eastAsia"/>
          <w:szCs w:val="24"/>
        </w:rPr>
        <w:t>表達質粒</w:t>
      </w:r>
      <w:proofErr w:type="gramEnd"/>
      <w:r w:rsidR="0089133B" w:rsidRPr="0089133B">
        <w:rPr>
          <w:rFonts w:ascii="微軟正黑體" w:eastAsia="微軟正黑體" w:hAnsi="微軟正黑體" w:hint="eastAsia"/>
          <w:szCs w:val="24"/>
        </w:rPr>
        <w:t>（</w:t>
      </w:r>
      <w:r w:rsidR="0089133B" w:rsidRPr="0089133B">
        <w:rPr>
          <w:rFonts w:ascii="微軟正黑體" w:eastAsia="微軟正黑體" w:hAnsi="微軟正黑體"/>
          <w:szCs w:val="24"/>
        </w:rPr>
        <w:t>5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4C1552">
        <w:rPr>
          <w:rFonts w:ascii="微軟正黑體" w:eastAsia="微軟正黑體" w:hAnsi="微軟正黑體" w:hint="eastAsia"/>
          <w:szCs w:val="24"/>
        </w:rPr>
        <w:t>µ</w:t>
      </w:r>
      <w:r w:rsidR="0089133B" w:rsidRPr="0089133B">
        <w:rPr>
          <w:rFonts w:ascii="微軟正黑體" w:eastAsia="微軟正黑體" w:hAnsi="微軟正黑體"/>
          <w:szCs w:val="24"/>
        </w:rPr>
        <w:t>g</w:t>
      </w:r>
      <w:r w:rsidR="0089133B" w:rsidRPr="0089133B">
        <w:rPr>
          <w:rFonts w:ascii="微軟正黑體" w:eastAsia="微軟正黑體" w:hAnsi="微軟正黑體" w:hint="eastAsia"/>
          <w:szCs w:val="24"/>
        </w:rPr>
        <w:t>左右）</w:t>
      </w:r>
    </w:p>
    <w:p w:rsidR="0089133B" w:rsidRDefault="004C1552" w:rsidP="004212B4">
      <w:pPr>
        <w:pStyle w:val="a7"/>
        <w:numPr>
          <w:ilvl w:val="1"/>
          <w:numId w:val="31"/>
        </w:numPr>
        <w:spacing w:line="440" w:lineRule="exact"/>
        <w:ind w:leftChars="0" w:left="964" w:hanging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小量表達測試及可溶性測試 - 提供</w:t>
      </w:r>
      <w:proofErr w:type="gramStart"/>
      <w:r w:rsidR="0089133B" w:rsidRPr="0089133B">
        <w:rPr>
          <w:rFonts w:ascii="微軟正黑體" w:eastAsia="微軟正黑體" w:hAnsi="微軟正黑體" w:hint="eastAsia"/>
          <w:szCs w:val="24"/>
        </w:rPr>
        <w:t>克隆菌株</w:t>
      </w:r>
      <w:proofErr w:type="gramEnd"/>
      <w:r w:rsidR="0089133B" w:rsidRPr="0089133B">
        <w:rPr>
          <w:rFonts w:ascii="微軟正黑體" w:eastAsia="微軟正黑體" w:hAnsi="微軟正黑體" w:hint="eastAsia"/>
          <w:szCs w:val="24"/>
        </w:rPr>
        <w:t>。</w:t>
      </w:r>
    </w:p>
    <w:p w:rsidR="004C1552" w:rsidRDefault="004C1552" w:rsidP="004C1552">
      <w:pPr>
        <w:pStyle w:val="a7"/>
        <w:numPr>
          <w:ilvl w:val="1"/>
          <w:numId w:val="31"/>
        </w:numPr>
        <w:spacing w:line="440" w:lineRule="exact"/>
        <w:ind w:leftChars="0" w:left="964" w:hanging="482"/>
        <w:rPr>
          <w:rFonts w:ascii="微軟正黑體" w:eastAsia="微軟正黑體" w:hAnsi="微軟正黑體"/>
          <w:szCs w:val="24"/>
        </w:rPr>
      </w:pPr>
      <w:r w:rsidRPr="004C1552">
        <w:rPr>
          <w:rFonts w:ascii="微軟正黑體" w:eastAsia="微軟正黑體" w:hAnsi="微軟正黑體" w:cs="Times New Roman" w:hint="eastAsia"/>
          <w:szCs w:val="24"/>
        </w:rPr>
        <w:t>放大表達純化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/ </w:t>
      </w:r>
      <w:r>
        <w:rPr>
          <w:rFonts w:ascii="微軟正黑體" w:eastAsia="微軟正黑體" w:hAnsi="微軟正黑體" w:cs="Times New Roman" w:hint="eastAsia"/>
          <w:szCs w:val="24"/>
        </w:rPr>
        <w:t xml:space="preserve">提高純度 </w:t>
      </w:r>
      <w:r>
        <w:rPr>
          <w:rFonts w:ascii="微軟正黑體" w:eastAsia="微軟正黑體" w:hAnsi="微軟正黑體" w:cs="Times New Roman"/>
          <w:szCs w:val="24"/>
        </w:rPr>
        <w:t xml:space="preserve">/ </w:t>
      </w:r>
      <w:r>
        <w:rPr>
          <w:rFonts w:ascii="微軟正黑體" w:eastAsia="微軟正黑體" w:hAnsi="微軟正黑體" w:cs="Times New Roman" w:hint="eastAsia"/>
          <w:szCs w:val="24"/>
        </w:rPr>
        <w:t xml:space="preserve">去除融合標籤 </w:t>
      </w:r>
      <w:r>
        <w:rPr>
          <w:rFonts w:ascii="微軟正黑體" w:eastAsia="微軟正黑體" w:hAnsi="微軟正黑體" w:cs="Times New Roman"/>
          <w:szCs w:val="24"/>
        </w:rPr>
        <w:t xml:space="preserve">/ </w:t>
      </w:r>
      <w:r>
        <w:rPr>
          <w:rFonts w:ascii="微軟正黑體" w:eastAsia="微軟正黑體" w:hAnsi="微軟正黑體" w:cs="Times New Roman" w:hint="eastAsia"/>
          <w:szCs w:val="24"/>
        </w:rPr>
        <w:t xml:space="preserve">去除內毒素 </w:t>
      </w:r>
      <w:r w:rsidRPr="004C1552">
        <w:rPr>
          <w:rFonts w:ascii="微軟正黑體" w:eastAsia="微軟正黑體" w:hAnsi="微軟正黑體" w:cs="Times New Roman" w:hint="eastAsia"/>
          <w:szCs w:val="24"/>
        </w:rPr>
        <w:t>- 提供</w:t>
      </w:r>
      <w:proofErr w:type="gramStart"/>
      <w:r w:rsidR="0089133B" w:rsidRPr="0089133B">
        <w:rPr>
          <w:rFonts w:ascii="微軟正黑體" w:eastAsia="微軟正黑體" w:hAnsi="微軟正黑體" w:hint="eastAsia"/>
          <w:szCs w:val="24"/>
        </w:rPr>
        <w:t>蛋白凍</w:t>
      </w:r>
      <w:r w:rsidR="0089133B">
        <w:rPr>
          <w:rFonts w:ascii="微軟正黑體" w:eastAsia="微軟正黑體" w:hAnsi="微軟正黑體" w:hint="eastAsia"/>
          <w:szCs w:val="24"/>
        </w:rPr>
        <w:t>乾</w:t>
      </w:r>
      <w:r w:rsidR="0089133B" w:rsidRPr="0089133B">
        <w:rPr>
          <w:rFonts w:ascii="微軟正黑體" w:eastAsia="微軟正黑體" w:hAnsi="微軟正黑體" w:hint="eastAsia"/>
          <w:szCs w:val="24"/>
        </w:rPr>
        <w:t>後</w:t>
      </w:r>
      <w:proofErr w:type="gramEnd"/>
      <w:r w:rsidR="0089133B" w:rsidRPr="0089133B">
        <w:rPr>
          <w:rFonts w:ascii="微軟正黑體" w:eastAsia="微軟正黑體" w:hAnsi="微軟正黑體" w:hint="eastAsia"/>
          <w:szCs w:val="24"/>
        </w:rPr>
        <w:t>樣品（凍</w:t>
      </w:r>
      <w:r w:rsidR="0089133B">
        <w:rPr>
          <w:rFonts w:ascii="微軟正黑體" w:eastAsia="微軟正黑體" w:hAnsi="微軟正黑體" w:hint="eastAsia"/>
          <w:szCs w:val="24"/>
        </w:rPr>
        <w:t>乾</w:t>
      </w:r>
      <w:r w:rsidR="0089133B" w:rsidRPr="0089133B">
        <w:rPr>
          <w:rFonts w:ascii="微軟正黑體" w:eastAsia="微軟正黑體" w:hAnsi="微軟正黑體" w:hint="eastAsia"/>
          <w:szCs w:val="24"/>
        </w:rPr>
        <w:t>後若不溶，則以緩衝液形式發送）。</w:t>
      </w:r>
    </w:p>
    <w:p w:rsidR="0089133B" w:rsidRPr="004C1552" w:rsidRDefault="004C1552" w:rsidP="004C1552">
      <w:pPr>
        <w:pStyle w:val="a7"/>
        <w:numPr>
          <w:ilvl w:val="1"/>
          <w:numId w:val="31"/>
        </w:numPr>
        <w:spacing w:line="440" w:lineRule="exact"/>
        <w:ind w:leftChars="0" w:left="964" w:hanging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以上階段服務</w:t>
      </w:r>
      <w:r w:rsidRPr="004C1552">
        <w:rPr>
          <w:rFonts w:ascii="微軟正黑體" w:eastAsia="微軟正黑體" w:hAnsi="微軟正黑體" w:hint="eastAsia"/>
          <w:szCs w:val="24"/>
        </w:rPr>
        <w:t>皆提供</w:t>
      </w:r>
      <w:r w:rsidR="00804E94">
        <w:rPr>
          <w:rFonts w:ascii="微軟正黑體" w:eastAsia="微軟正黑體" w:hAnsi="微軟正黑體" w:hint="eastAsia"/>
          <w:szCs w:val="24"/>
        </w:rPr>
        <w:t>完整的實驗</w:t>
      </w:r>
      <w:r w:rsidR="0089133B" w:rsidRPr="004C1552">
        <w:rPr>
          <w:rFonts w:ascii="微軟正黑體" w:eastAsia="微軟正黑體" w:hAnsi="微軟正黑體" w:hint="eastAsia"/>
          <w:szCs w:val="24"/>
        </w:rPr>
        <w:t>報告。</w:t>
      </w:r>
    </w:p>
    <w:p w:rsidR="0089133B" w:rsidRPr="0089133B" w:rsidRDefault="0089133B" w:rsidP="0089133B">
      <w:pPr>
        <w:spacing w:line="44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:rsidR="0089133B" w:rsidRPr="0089133B" w:rsidRDefault="004C1552" w:rsidP="004C1552">
      <w:pPr>
        <w:spacing w:line="440" w:lineRule="exact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三、</w:t>
      </w:r>
      <w:r w:rsidR="0089133B" w:rsidRPr="0089133B">
        <w:rPr>
          <w:rFonts w:ascii="微軟正黑體" w:eastAsia="微軟正黑體" w:hAnsi="微軟正黑體" w:hint="eastAsia"/>
          <w:b/>
          <w:szCs w:val="24"/>
        </w:rPr>
        <w:t>退費事宜：</w:t>
      </w:r>
    </w:p>
    <w:p w:rsidR="004212B4" w:rsidRDefault="0089133B" w:rsidP="004212B4">
      <w:pPr>
        <w:pStyle w:val="a7"/>
        <w:numPr>
          <w:ilvl w:val="1"/>
          <w:numId w:val="32"/>
        </w:numPr>
        <w:spacing w:line="440" w:lineRule="exact"/>
        <w:ind w:leftChars="0" w:left="993" w:hanging="426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如果由於未知的技術難度（比如蛋白本身不表達或者表達量低，表達蛋白易降解，表達蛋白不溶等）導致構建服務進度停滯或緩慢，經甲、乙雙方協商，按照如下方案解決</w:t>
      </w:r>
      <w:r w:rsidR="004212B4">
        <w:rPr>
          <w:rFonts w:ascii="微軟正黑體" w:eastAsia="微軟正黑體" w:hAnsi="微軟正黑體" w:cs="Times New Roman"/>
          <w:szCs w:val="24"/>
        </w:rPr>
        <w:br/>
      </w:r>
      <w:r w:rsidRPr="004212B4">
        <w:rPr>
          <w:rFonts w:ascii="微軟正黑體" w:eastAsia="微軟正黑體" w:hAnsi="微軟正黑體" w:cs="Times New Roman" w:hint="eastAsia"/>
          <w:szCs w:val="24"/>
        </w:rPr>
        <w:t>（</w:t>
      </w:r>
      <w:r w:rsidRPr="004212B4">
        <w:rPr>
          <w:rFonts w:ascii="微軟正黑體" w:eastAsia="微軟正黑體" w:hAnsi="微軟正黑體" w:cs="Times New Roman"/>
          <w:szCs w:val="24"/>
        </w:rPr>
        <w:t>1</w:t>
      </w:r>
      <w:r w:rsidRPr="004212B4">
        <w:rPr>
          <w:rFonts w:ascii="微軟正黑體" w:eastAsia="微軟正黑體" w:hAnsi="微軟正黑體" w:cs="Times New Roman" w:hint="eastAsia"/>
          <w:szCs w:val="24"/>
        </w:rPr>
        <w:t>）</w:t>
      </w:r>
      <w:proofErr w:type="gramStart"/>
      <w:r w:rsidRPr="004212B4">
        <w:rPr>
          <w:rFonts w:ascii="微軟正黑體" w:eastAsia="微軟正黑體" w:hAnsi="微軟正黑體" w:cs="Times New Roman" w:hint="eastAsia"/>
          <w:szCs w:val="24"/>
        </w:rPr>
        <w:t>必要時甲方</w:t>
      </w:r>
      <w:proofErr w:type="gramEnd"/>
      <w:r w:rsidRPr="004212B4">
        <w:rPr>
          <w:rFonts w:ascii="微軟正黑體" w:eastAsia="微軟正黑體" w:hAnsi="微軟正黑體" w:cs="Times New Roman" w:hint="eastAsia"/>
          <w:szCs w:val="24"/>
        </w:rPr>
        <w:t>允許乙方延期交貨；</w:t>
      </w:r>
      <w:r w:rsidR="004212B4">
        <w:rPr>
          <w:rFonts w:ascii="微軟正黑體" w:eastAsia="微軟正黑體" w:hAnsi="微軟正黑體" w:cs="Times New Roman"/>
          <w:szCs w:val="24"/>
        </w:rPr>
        <w:br/>
      </w:r>
      <w:r w:rsidRPr="004212B4">
        <w:rPr>
          <w:rFonts w:ascii="微軟正黑體" w:eastAsia="微軟正黑體" w:hAnsi="微軟正黑體" w:cs="Times New Roman" w:hint="eastAsia"/>
          <w:szCs w:val="24"/>
        </w:rPr>
        <w:t>（</w:t>
      </w:r>
      <w:r w:rsidRPr="004212B4">
        <w:rPr>
          <w:rFonts w:ascii="微軟正黑體" w:eastAsia="微軟正黑體" w:hAnsi="微軟正黑體" w:cs="Times New Roman"/>
          <w:szCs w:val="24"/>
        </w:rPr>
        <w:t>2</w:t>
      </w:r>
      <w:r w:rsidRPr="004212B4">
        <w:rPr>
          <w:rFonts w:ascii="微軟正黑體" w:eastAsia="微軟正黑體" w:hAnsi="微軟正黑體" w:cs="Times New Roman" w:hint="eastAsia"/>
          <w:szCs w:val="24"/>
        </w:rPr>
        <w:t>）</w:t>
      </w:r>
      <w:proofErr w:type="gramStart"/>
      <w:r w:rsidRPr="004212B4">
        <w:rPr>
          <w:rFonts w:ascii="微軟正黑體" w:eastAsia="微軟正黑體" w:hAnsi="微軟正黑體" w:cs="Times New Roman" w:hint="eastAsia"/>
          <w:szCs w:val="24"/>
        </w:rPr>
        <w:t>必要時甲方</w:t>
      </w:r>
      <w:proofErr w:type="gramEnd"/>
      <w:r w:rsidRPr="004212B4">
        <w:rPr>
          <w:rFonts w:ascii="微軟正黑體" w:eastAsia="微軟正黑體" w:hAnsi="微軟正黑體" w:cs="Times New Roman" w:hint="eastAsia"/>
          <w:szCs w:val="24"/>
        </w:rPr>
        <w:t>配合乙方對基因序列進行優化以保證蛋白表達工作順利進行；</w:t>
      </w:r>
      <w:r w:rsidR="004212B4">
        <w:rPr>
          <w:rFonts w:ascii="微軟正黑體" w:eastAsia="微軟正黑體" w:hAnsi="微軟正黑體" w:cs="Times New Roman"/>
          <w:szCs w:val="24"/>
        </w:rPr>
        <w:br/>
      </w:r>
      <w:r w:rsidRPr="004212B4">
        <w:rPr>
          <w:rFonts w:ascii="微軟正黑體" w:eastAsia="微軟正黑體" w:hAnsi="微軟正黑體" w:cs="Times New Roman" w:hint="eastAsia"/>
          <w:szCs w:val="24"/>
        </w:rPr>
        <w:t>（</w:t>
      </w:r>
      <w:r w:rsidRPr="004212B4">
        <w:rPr>
          <w:rFonts w:ascii="微軟正黑體" w:eastAsia="微軟正黑體" w:hAnsi="微軟正黑體" w:cs="Times New Roman"/>
          <w:szCs w:val="24"/>
        </w:rPr>
        <w:t>3</w:t>
      </w:r>
      <w:r w:rsidRPr="004212B4">
        <w:rPr>
          <w:rFonts w:ascii="微軟正黑體" w:eastAsia="微軟正黑體" w:hAnsi="微軟正黑體" w:cs="Times New Roman" w:hint="eastAsia"/>
          <w:szCs w:val="24"/>
        </w:rPr>
        <w:t>）</w:t>
      </w:r>
      <w:proofErr w:type="gramStart"/>
      <w:r w:rsidRPr="004212B4">
        <w:rPr>
          <w:rFonts w:ascii="微軟正黑體" w:eastAsia="微軟正黑體" w:hAnsi="微軟正黑體" w:cs="Times New Roman" w:hint="eastAsia"/>
          <w:szCs w:val="24"/>
        </w:rPr>
        <w:t>必要時甲方</w:t>
      </w:r>
      <w:proofErr w:type="gramEnd"/>
      <w:r w:rsidRPr="004212B4">
        <w:rPr>
          <w:rFonts w:ascii="微軟正黑體" w:eastAsia="微軟正黑體" w:hAnsi="微軟正黑體" w:cs="Times New Roman" w:hint="eastAsia"/>
          <w:szCs w:val="24"/>
        </w:rPr>
        <w:t>應接受乙方終止表單的要求，甲方需支付乙方基因合成、</w:t>
      </w:r>
      <w:r w:rsidR="004212B4" w:rsidRPr="004212B4">
        <w:rPr>
          <w:rFonts w:ascii="微軟正黑體" w:eastAsia="微軟正黑體" w:hAnsi="微軟正黑體" w:cs="Times New Roman" w:hint="eastAsia"/>
          <w:szCs w:val="24"/>
        </w:rPr>
        <w:t>s</w:t>
      </w:r>
      <w:r w:rsidR="004212B4" w:rsidRPr="004212B4">
        <w:rPr>
          <w:rFonts w:ascii="微軟正黑體" w:eastAsia="微軟正黑體" w:hAnsi="微軟正黑體" w:cs="Times New Roman"/>
          <w:szCs w:val="24"/>
        </w:rPr>
        <w:t>ubclone</w:t>
      </w:r>
      <w:r w:rsidRPr="004212B4">
        <w:rPr>
          <w:rFonts w:ascii="微軟正黑體" w:eastAsia="微軟正黑體" w:hAnsi="微軟正黑體" w:cs="Times New Roman" w:hint="eastAsia"/>
          <w:szCs w:val="24"/>
        </w:rPr>
        <w:t>的全部費用及蛋白表達純化全部費用的</w:t>
      </w:r>
      <w:r w:rsidRPr="004212B4">
        <w:rPr>
          <w:rFonts w:ascii="微軟正黑體" w:eastAsia="微軟正黑體" w:hAnsi="微軟正黑體" w:cs="Times New Roman"/>
          <w:szCs w:val="24"/>
        </w:rPr>
        <w:t>50%</w:t>
      </w:r>
      <w:r w:rsidRPr="004212B4">
        <w:rPr>
          <w:rFonts w:ascii="微軟正黑體" w:eastAsia="微軟正黑體" w:hAnsi="微軟正黑體" w:cs="Times New Roman" w:hint="eastAsia"/>
          <w:szCs w:val="24"/>
        </w:rPr>
        <w:t>，乙方承擔合成過程中的所有內部損耗費用，不承擔相關連帶責任</w:t>
      </w:r>
    </w:p>
    <w:p w:rsidR="004212B4" w:rsidRDefault="0089133B" w:rsidP="004212B4">
      <w:pPr>
        <w:pStyle w:val="a7"/>
        <w:numPr>
          <w:ilvl w:val="1"/>
          <w:numId w:val="32"/>
        </w:numPr>
        <w:spacing w:line="440" w:lineRule="exact"/>
        <w:ind w:leftChars="0" w:left="993" w:hanging="426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甲方如果要求乙方對表達的蛋白產品進一步處理，甲方須提前聲明；乙方不承諾表達的蛋白產物具有天然生理活性。</w:t>
      </w:r>
    </w:p>
    <w:p w:rsidR="004212B4" w:rsidRDefault="0089133B" w:rsidP="004212B4">
      <w:pPr>
        <w:pStyle w:val="a7"/>
        <w:numPr>
          <w:ilvl w:val="1"/>
          <w:numId w:val="32"/>
        </w:numPr>
        <w:spacing w:line="440" w:lineRule="exact"/>
        <w:ind w:leftChars="0" w:left="993" w:hanging="426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甲方如果對服務結果有疑問，請自乙方簽署結案報告之日起一個月內與乙方聯繫協商；逾期乙方將銷毀所有資料，不再受理任何問題。</w:t>
      </w:r>
    </w:p>
    <w:p w:rsidR="0089133B" w:rsidRPr="004212B4" w:rsidRDefault="0089133B" w:rsidP="004212B4">
      <w:pPr>
        <w:pStyle w:val="a7"/>
        <w:numPr>
          <w:ilvl w:val="1"/>
          <w:numId w:val="32"/>
        </w:numPr>
        <w:spacing w:line="440" w:lineRule="exact"/>
        <w:ind w:leftChars="0" w:left="993" w:hanging="426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乙方提供產品僅限於科</w:t>
      </w:r>
      <w:proofErr w:type="gramStart"/>
      <w:r w:rsidRPr="004212B4">
        <w:rPr>
          <w:rFonts w:ascii="微軟正黑體" w:eastAsia="微軟正黑體" w:hAnsi="微軟正黑體" w:cs="Times New Roman" w:hint="eastAsia"/>
          <w:szCs w:val="24"/>
        </w:rPr>
        <w:t>研</w:t>
      </w:r>
      <w:proofErr w:type="gramEnd"/>
      <w:r w:rsidRPr="004212B4">
        <w:rPr>
          <w:rFonts w:ascii="微軟正黑體" w:eastAsia="微軟正黑體" w:hAnsi="微軟正黑體" w:cs="Times New Roman" w:hint="eastAsia"/>
          <w:szCs w:val="24"/>
        </w:rPr>
        <w:t>使用，甲方承諾從乙方購買的最終產品不用於臨床試實驗，包括不給人體注射、口服或者體表用藥。</w:t>
      </w:r>
    </w:p>
    <w:p w:rsidR="0089133B" w:rsidRPr="0089133B" w:rsidRDefault="004C1552" w:rsidP="004C1552">
      <w:pPr>
        <w:spacing w:line="440" w:lineRule="exact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四、</w:t>
      </w:r>
      <w:r w:rsidR="0089133B" w:rsidRPr="0089133B">
        <w:rPr>
          <w:rFonts w:ascii="微軟正黑體" w:eastAsia="微軟正黑體" w:hAnsi="微軟正黑體" w:hint="eastAsia"/>
          <w:b/>
          <w:szCs w:val="24"/>
        </w:rPr>
        <w:t>保密協議：</w:t>
      </w:r>
    </w:p>
    <w:p w:rsidR="004212B4" w:rsidRDefault="0089133B" w:rsidP="004212B4">
      <w:pPr>
        <w:pStyle w:val="a7"/>
        <w:numPr>
          <w:ilvl w:val="0"/>
          <w:numId w:val="33"/>
        </w:numPr>
        <w:spacing w:line="44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乙方對甲方提供的客戶資訊、訂單內容、訂單相關材料及訂單交付結果承擔保密義務，不得洩露或者私自將上述保密資訊轉讓協力廠商；否則，乙方必須賠償甲方的相關經濟損失。</w:t>
      </w:r>
    </w:p>
    <w:p w:rsidR="004212B4" w:rsidRDefault="0089133B" w:rsidP="004212B4">
      <w:pPr>
        <w:pStyle w:val="a7"/>
        <w:numPr>
          <w:ilvl w:val="0"/>
          <w:numId w:val="33"/>
        </w:numPr>
        <w:spacing w:line="44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甲方擁有訂單交付結果的智慧財產權，包括科學論文，科</w:t>
      </w:r>
      <w:proofErr w:type="gramStart"/>
      <w:r w:rsidRPr="004212B4">
        <w:rPr>
          <w:rFonts w:ascii="微軟正黑體" w:eastAsia="微軟正黑體" w:hAnsi="微軟正黑體" w:cs="Times New Roman" w:hint="eastAsia"/>
          <w:szCs w:val="24"/>
        </w:rPr>
        <w:t>研</w:t>
      </w:r>
      <w:proofErr w:type="gramEnd"/>
      <w:r w:rsidRPr="004212B4">
        <w:rPr>
          <w:rFonts w:ascii="微軟正黑體" w:eastAsia="微軟正黑體" w:hAnsi="微軟正黑體" w:cs="Times New Roman" w:hint="eastAsia"/>
          <w:szCs w:val="24"/>
        </w:rPr>
        <w:t>成果，申報專利及成果轉讓等所有權利。</w:t>
      </w:r>
    </w:p>
    <w:p w:rsidR="004212B4" w:rsidRDefault="0089133B" w:rsidP="004212B4">
      <w:pPr>
        <w:pStyle w:val="a7"/>
        <w:numPr>
          <w:ilvl w:val="0"/>
          <w:numId w:val="33"/>
        </w:numPr>
        <w:spacing w:line="44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本合</w:t>
      </w:r>
      <w:r w:rsidR="004212B4">
        <w:rPr>
          <w:rFonts w:ascii="微軟正黑體" w:eastAsia="微軟正黑體" w:hAnsi="微軟正黑體" w:cs="Times New Roman" w:hint="eastAsia"/>
          <w:szCs w:val="24"/>
        </w:rPr>
        <w:t>約</w:t>
      </w:r>
      <w:r w:rsidRPr="004212B4">
        <w:rPr>
          <w:rFonts w:ascii="微軟正黑體" w:eastAsia="微軟正黑體" w:hAnsi="微軟正黑體" w:cs="Times New Roman" w:hint="eastAsia"/>
          <w:szCs w:val="24"/>
        </w:rPr>
        <w:t>自簽訂之日起生效，有效期為兩年。</w:t>
      </w:r>
    </w:p>
    <w:p w:rsidR="004212B4" w:rsidRDefault="0089133B" w:rsidP="004212B4">
      <w:pPr>
        <w:pStyle w:val="a7"/>
        <w:numPr>
          <w:ilvl w:val="0"/>
          <w:numId w:val="33"/>
        </w:numPr>
        <w:spacing w:line="44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本合</w:t>
      </w:r>
      <w:r w:rsidR="004212B4">
        <w:rPr>
          <w:rFonts w:ascii="微軟正黑體" w:eastAsia="微軟正黑體" w:hAnsi="微軟正黑體" w:cs="Times New Roman" w:hint="eastAsia"/>
          <w:szCs w:val="24"/>
        </w:rPr>
        <w:t>約</w:t>
      </w:r>
      <w:r w:rsidRPr="004212B4">
        <w:rPr>
          <w:rFonts w:ascii="微軟正黑體" w:eastAsia="微軟正黑體" w:hAnsi="微軟正黑體" w:cs="Times New Roman" w:hint="eastAsia"/>
          <w:szCs w:val="24"/>
        </w:rPr>
        <w:t>一式三份，其中甲方</w:t>
      </w:r>
      <w:proofErr w:type="gramStart"/>
      <w:r w:rsidRPr="004212B4">
        <w:rPr>
          <w:rFonts w:ascii="微軟正黑體" w:eastAsia="微軟正黑體" w:hAnsi="微軟正黑體" w:cs="Times New Roman" w:hint="eastAsia"/>
          <w:szCs w:val="24"/>
        </w:rPr>
        <w:t>持壹份</w:t>
      </w:r>
      <w:proofErr w:type="gramEnd"/>
      <w:r w:rsidRPr="004212B4">
        <w:rPr>
          <w:rFonts w:ascii="微軟正黑體" w:eastAsia="微軟正黑體" w:hAnsi="微軟正黑體" w:cs="Times New Roman" w:hint="eastAsia"/>
          <w:szCs w:val="24"/>
        </w:rPr>
        <w:t>，乙方</w:t>
      </w:r>
      <w:proofErr w:type="gramStart"/>
      <w:r w:rsidRPr="004212B4">
        <w:rPr>
          <w:rFonts w:ascii="微軟正黑體" w:eastAsia="微軟正黑體" w:hAnsi="微軟正黑體" w:cs="Times New Roman" w:hint="eastAsia"/>
          <w:szCs w:val="24"/>
        </w:rPr>
        <w:t>持貳份</w:t>
      </w:r>
      <w:proofErr w:type="gramEnd"/>
      <w:r w:rsidRPr="004212B4">
        <w:rPr>
          <w:rFonts w:ascii="微軟正黑體" w:eastAsia="微軟正黑體" w:hAnsi="微軟正黑體" w:cs="Times New Roman" w:hint="eastAsia"/>
          <w:szCs w:val="24"/>
        </w:rPr>
        <w:t>，傳真件具有同等法律效應。</w:t>
      </w:r>
    </w:p>
    <w:p w:rsidR="0089133B" w:rsidRDefault="0089133B" w:rsidP="004212B4">
      <w:pPr>
        <w:pStyle w:val="a7"/>
        <w:numPr>
          <w:ilvl w:val="0"/>
          <w:numId w:val="33"/>
        </w:numPr>
        <w:spacing w:line="44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4212B4">
        <w:rPr>
          <w:rFonts w:ascii="微軟正黑體" w:eastAsia="微軟正黑體" w:hAnsi="微軟正黑體" w:cs="Times New Roman" w:hint="eastAsia"/>
          <w:szCs w:val="24"/>
        </w:rPr>
        <w:t>本合</w:t>
      </w:r>
      <w:r w:rsidR="004212B4">
        <w:rPr>
          <w:rFonts w:ascii="微軟正黑體" w:eastAsia="微軟正黑體" w:hAnsi="微軟正黑體" w:cs="Times New Roman" w:hint="eastAsia"/>
          <w:szCs w:val="24"/>
        </w:rPr>
        <w:t>約</w:t>
      </w:r>
      <w:r w:rsidRPr="004212B4">
        <w:rPr>
          <w:rFonts w:ascii="微軟正黑體" w:eastAsia="微軟正黑體" w:hAnsi="微軟正黑體" w:cs="Times New Roman" w:hint="eastAsia"/>
          <w:szCs w:val="24"/>
        </w:rPr>
        <w:t>或其相關事宜在履行過程中發生爭執時，甲、乙雙方應當友好協商解決。如無法達成統一，任何一方均可向乙方所在地法院提起訴訟。</w:t>
      </w:r>
    </w:p>
    <w:p w:rsidR="00B26016" w:rsidRPr="004212B4" w:rsidRDefault="00B26016" w:rsidP="00B26016">
      <w:pPr>
        <w:pStyle w:val="a7"/>
        <w:spacing w:line="440" w:lineRule="exact"/>
        <w:ind w:leftChars="0" w:left="960"/>
        <w:rPr>
          <w:rFonts w:ascii="微軟正黑體" w:eastAsia="微軟正黑體" w:hAnsi="微軟正黑體" w:cs="Times New Roman"/>
          <w:szCs w:val="24"/>
        </w:rPr>
      </w:pPr>
    </w:p>
    <w:p w:rsidR="0089133B" w:rsidRPr="0089133B" w:rsidRDefault="0089133B" w:rsidP="0089133B">
      <w:pPr>
        <w:numPr>
          <w:ilvl w:val="0"/>
          <w:numId w:val="28"/>
        </w:numPr>
        <w:spacing w:line="440" w:lineRule="exact"/>
        <w:jc w:val="both"/>
        <w:rPr>
          <w:rFonts w:ascii="微軟正黑體" w:eastAsia="微軟正黑體" w:hAnsi="微軟正黑體"/>
          <w:b/>
          <w:szCs w:val="24"/>
        </w:rPr>
      </w:pPr>
      <w:r w:rsidRPr="0089133B">
        <w:rPr>
          <w:rFonts w:ascii="微軟正黑體" w:eastAsia="微軟正黑體" w:hAnsi="微軟正黑體" w:hint="eastAsia"/>
          <w:b/>
          <w:szCs w:val="24"/>
        </w:rPr>
        <w:t>其它：</w:t>
      </w:r>
    </w:p>
    <w:p w:rsidR="0089133B" w:rsidRPr="0089133B" w:rsidRDefault="0089133B" w:rsidP="0089133B">
      <w:pPr>
        <w:spacing w:line="44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89133B">
        <w:rPr>
          <w:rFonts w:ascii="微軟正黑體" w:eastAsia="微軟正黑體" w:hAnsi="微軟正黑體" w:hint="eastAsia"/>
          <w:szCs w:val="24"/>
        </w:rPr>
        <w:t>表單未盡事宜由雙方另行商定，並以書面形式加以約定。如雙方需要變更、解除、終止本協議的，</w:t>
      </w:r>
      <w:r w:rsidRPr="0089133B">
        <w:rPr>
          <w:rFonts w:ascii="微軟正黑體" w:eastAsia="微軟正黑體" w:hAnsi="微軟正黑體" w:hint="eastAsia"/>
          <w:szCs w:val="24"/>
        </w:rPr>
        <w:lastRenderedPageBreak/>
        <w:t>需經雙方同意。</w:t>
      </w:r>
    </w:p>
    <w:p w:rsidR="0089133B" w:rsidRPr="0089133B" w:rsidRDefault="0089133B" w:rsidP="0089133B">
      <w:pPr>
        <w:spacing w:line="440" w:lineRule="exact"/>
        <w:rPr>
          <w:rFonts w:ascii="微軟正黑體" w:eastAsia="微軟正黑體" w:hAnsi="微軟正黑體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9133B" w:rsidRPr="0089133B" w:rsidTr="0089133B">
        <w:trPr>
          <w:jc w:val="center"/>
        </w:trPr>
        <w:tc>
          <w:tcPr>
            <w:tcW w:w="4261" w:type="dxa"/>
          </w:tcPr>
          <w:p w:rsidR="0089133B" w:rsidRPr="0089133B" w:rsidRDefault="0089133B" w:rsidP="0089133B">
            <w:pPr>
              <w:tabs>
                <w:tab w:val="left" w:pos="1232"/>
              </w:tabs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甲方：</w:t>
            </w:r>
          </w:p>
        </w:tc>
        <w:tc>
          <w:tcPr>
            <w:tcW w:w="4261" w:type="dxa"/>
          </w:tcPr>
          <w:p w:rsidR="0089133B" w:rsidRPr="0089133B" w:rsidRDefault="0089133B" w:rsidP="008913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乙方：</w:t>
            </w:r>
            <w:proofErr w:type="gramStart"/>
            <w:r w:rsidRPr="0089133B">
              <w:rPr>
                <w:rFonts w:ascii="微軟正黑體" w:eastAsia="微軟正黑體" w:hAnsi="微軟正黑體" w:cs="Times New Roman" w:hint="eastAsia"/>
                <w:szCs w:val="24"/>
              </w:rPr>
              <w:t>泓佑生物科技</w:t>
            </w:r>
            <w:proofErr w:type="gramEnd"/>
            <w:r w:rsidRPr="0089133B">
              <w:rPr>
                <w:rFonts w:ascii="微軟正黑體" w:eastAsia="微軟正黑體" w:hAnsi="微軟正黑體" w:cs="Times New Roman" w:hint="eastAsia"/>
                <w:szCs w:val="24"/>
              </w:rPr>
              <w:t>有限公司</w:t>
            </w:r>
          </w:p>
        </w:tc>
      </w:tr>
      <w:tr w:rsidR="0089133B" w:rsidRPr="0089133B" w:rsidTr="0089133B">
        <w:trPr>
          <w:jc w:val="center"/>
        </w:trPr>
        <w:tc>
          <w:tcPr>
            <w:tcW w:w="4261" w:type="dxa"/>
          </w:tcPr>
          <w:p w:rsidR="0089133B" w:rsidRPr="0089133B" w:rsidRDefault="0089133B" w:rsidP="008913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簽章：</w:t>
            </w:r>
          </w:p>
          <w:p w:rsidR="0089133B" w:rsidRPr="0089133B" w:rsidRDefault="0089133B" w:rsidP="008913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  <w:p w:rsidR="0089133B" w:rsidRPr="0089133B" w:rsidRDefault="0089133B" w:rsidP="008913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日期：</w:t>
            </w:r>
            <w:r w:rsidRPr="0089133B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89133B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89133B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9133B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89133B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9133B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4261" w:type="dxa"/>
          </w:tcPr>
          <w:p w:rsidR="0089133B" w:rsidRPr="0089133B" w:rsidRDefault="0089133B" w:rsidP="008913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簽章：</w:t>
            </w:r>
          </w:p>
          <w:p w:rsidR="0089133B" w:rsidRPr="0089133B" w:rsidRDefault="0089133B" w:rsidP="008913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  <w:p w:rsidR="0089133B" w:rsidRPr="0089133B" w:rsidRDefault="0089133B" w:rsidP="0089133B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89133B">
              <w:rPr>
                <w:rFonts w:ascii="微軟正黑體" w:eastAsia="微軟正黑體" w:hAnsi="微軟正黑體" w:hint="eastAsia"/>
                <w:szCs w:val="24"/>
              </w:rPr>
              <w:t>日期：</w:t>
            </w:r>
            <w:r w:rsidRPr="0089133B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89133B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89133B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9133B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89133B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89133B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</w:tbl>
    <w:p w:rsidR="0089133B" w:rsidRPr="0089133B" w:rsidRDefault="0089133B" w:rsidP="0089133B">
      <w:pPr>
        <w:spacing w:line="320" w:lineRule="exact"/>
        <w:rPr>
          <w:rFonts w:ascii="微軟正黑體" w:eastAsia="微軟正黑體" w:hAnsi="微軟正黑體"/>
        </w:rPr>
      </w:pPr>
    </w:p>
    <w:p w:rsidR="0089133B" w:rsidRPr="0089133B" w:rsidRDefault="0089133B" w:rsidP="00747403">
      <w:pPr>
        <w:rPr>
          <w:rFonts w:ascii="微軟正黑體" w:eastAsia="微軟正黑體" w:hAnsi="微軟正黑體" w:cs="Times New Roman"/>
          <w:sz w:val="16"/>
        </w:rPr>
      </w:pPr>
    </w:p>
    <w:sectPr w:rsidR="0089133B" w:rsidRPr="0089133B" w:rsidSect="003F3F28">
      <w:headerReference w:type="default" r:id="rId40"/>
      <w:footerReference w:type="default" r:id="rId41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2B4" w:rsidRDefault="004212B4" w:rsidP="0092665D">
      <w:r>
        <w:separator/>
      </w:r>
    </w:p>
  </w:endnote>
  <w:endnote w:type="continuationSeparator" w:id="0">
    <w:p w:rsidR="004212B4" w:rsidRDefault="004212B4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2B4" w:rsidRDefault="004212B4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5D9DDF63" wp14:editId="0C8FC790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96B0" wp14:editId="098C9A55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B8F2D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:rsidR="004212B4" w:rsidRPr="00F21B83" w:rsidRDefault="004212B4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2B4" w:rsidRDefault="004212B4" w:rsidP="0092665D">
      <w:r>
        <w:separator/>
      </w:r>
    </w:p>
  </w:footnote>
  <w:footnote w:type="continuationSeparator" w:id="0">
    <w:p w:rsidR="004212B4" w:rsidRDefault="004212B4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144469"/>
      <w:docPartObj>
        <w:docPartGallery w:val="Page Numbers (Top of Page)"/>
        <w:docPartUnique/>
      </w:docPartObj>
    </w:sdtPr>
    <w:sdtEndPr/>
    <w:sdtContent>
      <w:p w:rsidR="004212B4" w:rsidRDefault="004212B4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:rsidR="004212B4" w:rsidRDefault="004212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96787"/>
    <w:multiLevelType w:val="hybridMultilevel"/>
    <w:tmpl w:val="5420E470"/>
    <w:lvl w:ilvl="0" w:tplc="29F6131A">
      <w:start w:val="1"/>
      <w:numFmt w:val="bullet"/>
      <w:lvlText w:val="□"/>
      <w:lvlJc w:val="left"/>
      <w:pPr>
        <w:ind w:left="46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2ED521C"/>
    <w:multiLevelType w:val="hybridMultilevel"/>
    <w:tmpl w:val="91E80E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8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0" w15:restartNumberingAfterBreak="0">
    <w:nsid w:val="26793CC3"/>
    <w:multiLevelType w:val="hybridMultilevel"/>
    <w:tmpl w:val="AB80D5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595FE3"/>
    <w:multiLevelType w:val="hybridMultilevel"/>
    <w:tmpl w:val="A880B3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2F7D7813"/>
    <w:multiLevelType w:val="hybridMultilevel"/>
    <w:tmpl w:val="58BE0C04"/>
    <w:lvl w:ilvl="0" w:tplc="8B36FC8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87319"/>
    <w:multiLevelType w:val="hybridMultilevel"/>
    <w:tmpl w:val="38BC1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2EC25486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E5F62AD"/>
    <w:multiLevelType w:val="multilevel"/>
    <w:tmpl w:val="4E5F62AD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4D73D9"/>
    <w:multiLevelType w:val="hybridMultilevel"/>
    <w:tmpl w:val="E4B0BF9C"/>
    <w:lvl w:ilvl="0" w:tplc="553683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9" w15:restartNumberingAfterBreak="0">
    <w:nsid w:val="52500E3B"/>
    <w:multiLevelType w:val="hybridMultilevel"/>
    <w:tmpl w:val="382EB3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8A7451"/>
    <w:multiLevelType w:val="singleLevel"/>
    <w:tmpl w:val="558A7451"/>
    <w:lvl w:ilvl="0">
      <w:start w:val="5"/>
      <w:numFmt w:val="chineseCounting"/>
      <w:suff w:val="nothing"/>
      <w:lvlText w:val="%1、"/>
      <w:lvlJc w:val="left"/>
    </w:lvl>
  </w:abstractNum>
  <w:abstractNum w:abstractNumId="21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2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23" w15:restartNumberingAfterBreak="0">
    <w:nsid w:val="60A32A2F"/>
    <w:multiLevelType w:val="hybridMultilevel"/>
    <w:tmpl w:val="0BBA5F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1744E3"/>
    <w:multiLevelType w:val="hybridMultilevel"/>
    <w:tmpl w:val="ED6CDAC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30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A710F"/>
    <w:multiLevelType w:val="hybridMultilevel"/>
    <w:tmpl w:val="3132C3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2"/>
  </w:num>
  <w:num w:numId="5">
    <w:abstractNumId w:val="5"/>
  </w:num>
  <w:num w:numId="6">
    <w:abstractNumId w:val="18"/>
  </w:num>
  <w:num w:numId="7">
    <w:abstractNumId w:val="3"/>
  </w:num>
  <w:num w:numId="8">
    <w:abstractNumId w:val="26"/>
  </w:num>
  <w:num w:numId="9">
    <w:abstractNumId w:val="14"/>
  </w:num>
  <w:num w:numId="10">
    <w:abstractNumId w:val="28"/>
  </w:num>
  <w:num w:numId="11">
    <w:abstractNumId w:val="0"/>
  </w:num>
  <w:num w:numId="12">
    <w:abstractNumId w:val="25"/>
  </w:num>
  <w:num w:numId="13">
    <w:abstractNumId w:val="29"/>
  </w:num>
  <w:num w:numId="14">
    <w:abstractNumId w:val="21"/>
  </w:num>
  <w:num w:numId="15">
    <w:abstractNumId w:val="12"/>
  </w:num>
  <w:num w:numId="16">
    <w:abstractNumId w:val="24"/>
  </w:num>
  <w:num w:numId="17">
    <w:abstractNumId w:val="30"/>
  </w:num>
  <w:num w:numId="18">
    <w:abstractNumId w:val="2"/>
  </w:num>
  <w:num w:numId="19">
    <w:abstractNumId w:val="6"/>
  </w:num>
  <w:num w:numId="20">
    <w:abstractNumId w:val="31"/>
  </w:num>
  <w:num w:numId="21">
    <w:abstractNumId w:val="17"/>
  </w:num>
  <w:num w:numId="22">
    <w:abstractNumId w:val="4"/>
  </w:num>
  <w:num w:numId="23">
    <w:abstractNumId w:val="32"/>
  </w:num>
  <w:num w:numId="24">
    <w:abstractNumId w:val="1"/>
  </w:num>
  <w:num w:numId="25">
    <w:abstractNumId w:val="23"/>
  </w:num>
  <w:num w:numId="26">
    <w:abstractNumId w:val="13"/>
  </w:num>
  <w:num w:numId="27">
    <w:abstractNumId w:val="16"/>
  </w:num>
  <w:num w:numId="28">
    <w:abstractNumId w:val="20"/>
  </w:num>
  <w:num w:numId="29">
    <w:abstractNumId w:val="15"/>
  </w:num>
  <w:num w:numId="30">
    <w:abstractNumId w:val="27"/>
  </w:num>
  <w:num w:numId="31">
    <w:abstractNumId w:val="19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83"/>
    <w:rsid w:val="00007812"/>
    <w:rsid w:val="00011742"/>
    <w:rsid w:val="00021F55"/>
    <w:rsid w:val="00064B6E"/>
    <w:rsid w:val="0007096F"/>
    <w:rsid w:val="00074184"/>
    <w:rsid w:val="00093521"/>
    <w:rsid w:val="000B3D8C"/>
    <w:rsid w:val="000D1903"/>
    <w:rsid w:val="000E74CD"/>
    <w:rsid w:val="001131F9"/>
    <w:rsid w:val="00116401"/>
    <w:rsid w:val="001443A5"/>
    <w:rsid w:val="00146C76"/>
    <w:rsid w:val="00153513"/>
    <w:rsid w:val="00163AFC"/>
    <w:rsid w:val="00183EC0"/>
    <w:rsid w:val="00194D8A"/>
    <w:rsid w:val="001A1735"/>
    <w:rsid w:val="001A231B"/>
    <w:rsid w:val="001B4192"/>
    <w:rsid w:val="001D3BD4"/>
    <w:rsid w:val="001D55F3"/>
    <w:rsid w:val="00204DDA"/>
    <w:rsid w:val="002343B6"/>
    <w:rsid w:val="00234D42"/>
    <w:rsid w:val="00244F04"/>
    <w:rsid w:val="0026721C"/>
    <w:rsid w:val="00277430"/>
    <w:rsid w:val="00284CC0"/>
    <w:rsid w:val="002A4DA9"/>
    <w:rsid w:val="002A65B9"/>
    <w:rsid w:val="002B0F49"/>
    <w:rsid w:val="002C52EF"/>
    <w:rsid w:val="002D4A8B"/>
    <w:rsid w:val="002D7C10"/>
    <w:rsid w:val="002E3785"/>
    <w:rsid w:val="002F2730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F3F28"/>
    <w:rsid w:val="003F6163"/>
    <w:rsid w:val="00401270"/>
    <w:rsid w:val="00412C2B"/>
    <w:rsid w:val="004138A8"/>
    <w:rsid w:val="004202D3"/>
    <w:rsid w:val="004212B4"/>
    <w:rsid w:val="00433D38"/>
    <w:rsid w:val="00451002"/>
    <w:rsid w:val="00463312"/>
    <w:rsid w:val="0047518D"/>
    <w:rsid w:val="00492822"/>
    <w:rsid w:val="00492C9A"/>
    <w:rsid w:val="00496220"/>
    <w:rsid w:val="004A39E4"/>
    <w:rsid w:val="004A4A76"/>
    <w:rsid w:val="004A7916"/>
    <w:rsid w:val="004B24D8"/>
    <w:rsid w:val="004C1552"/>
    <w:rsid w:val="004C4561"/>
    <w:rsid w:val="004C6BD5"/>
    <w:rsid w:val="004D5D17"/>
    <w:rsid w:val="00503B6E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5D464C"/>
    <w:rsid w:val="00610199"/>
    <w:rsid w:val="00627AD8"/>
    <w:rsid w:val="00640C1C"/>
    <w:rsid w:val="00657045"/>
    <w:rsid w:val="00662B54"/>
    <w:rsid w:val="00663247"/>
    <w:rsid w:val="00665108"/>
    <w:rsid w:val="006653BF"/>
    <w:rsid w:val="006D0245"/>
    <w:rsid w:val="006D0ADB"/>
    <w:rsid w:val="006F132F"/>
    <w:rsid w:val="006F2343"/>
    <w:rsid w:val="006F3027"/>
    <w:rsid w:val="00701F80"/>
    <w:rsid w:val="00704495"/>
    <w:rsid w:val="0071457E"/>
    <w:rsid w:val="007219E9"/>
    <w:rsid w:val="0072369F"/>
    <w:rsid w:val="00723F46"/>
    <w:rsid w:val="00733E51"/>
    <w:rsid w:val="00734798"/>
    <w:rsid w:val="0074634D"/>
    <w:rsid w:val="00747403"/>
    <w:rsid w:val="00751416"/>
    <w:rsid w:val="007734C0"/>
    <w:rsid w:val="00781543"/>
    <w:rsid w:val="00787BCD"/>
    <w:rsid w:val="007937EE"/>
    <w:rsid w:val="00797A13"/>
    <w:rsid w:val="007A4EA8"/>
    <w:rsid w:val="007D0C5A"/>
    <w:rsid w:val="007D3121"/>
    <w:rsid w:val="007D4218"/>
    <w:rsid w:val="007E68A5"/>
    <w:rsid w:val="007F2580"/>
    <w:rsid w:val="00804E94"/>
    <w:rsid w:val="00811C94"/>
    <w:rsid w:val="00811F69"/>
    <w:rsid w:val="00812A45"/>
    <w:rsid w:val="00833DBD"/>
    <w:rsid w:val="008373BC"/>
    <w:rsid w:val="00841A92"/>
    <w:rsid w:val="008465C4"/>
    <w:rsid w:val="0086387B"/>
    <w:rsid w:val="0089133B"/>
    <w:rsid w:val="0089244E"/>
    <w:rsid w:val="008A11AD"/>
    <w:rsid w:val="008B039D"/>
    <w:rsid w:val="008C1D32"/>
    <w:rsid w:val="008C1DD5"/>
    <w:rsid w:val="008D1CFA"/>
    <w:rsid w:val="008F4929"/>
    <w:rsid w:val="00915C6E"/>
    <w:rsid w:val="0091716B"/>
    <w:rsid w:val="00920982"/>
    <w:rsid w:val="00923F0C"/>
    <w:rsid w:val="0092665D"/>
    <w:rsid w:val="00931A3F"/>
    <w:rsid w:val="0093677F"/>
    <w:rsid w:val="00937439"/>
    <w:rsid w:val="009564A2"/>
    <w:rsid w:val="00957895"/>
    <w:rsid w:val="009678C5"/>
    <w:rsid w:val="009944E8"/>
    <w:rsid w:val="009A5416"/>
    <w:rsid w:val="009C0544"/>
    <w:rsid w:val="009D0A86"/>
    <w:rsid w:val="009D1B5B"/>
    <w:rsid w:val="009F438F"/>
    <w:rsid w:val="009F72C9"/>
    <w:rsid w:val="009F7F98"/>
    <w:rsid w:val="00A269FD"/>
    <w:rsid w:val="00A31F1B"/>
    <w:rsid w:val="00A60158"/>
    <w:rsid w:val="00A668FC"/>
    <w:rsid w:val="00AA3E53"/>
    <w:rsid w:val="00AB2947"/>
    <w:rsid w:val="00AB311E"/>
    <w:rsid w:val="00AB567E"/>
    <w:rsid w:val="00AB6848"/>
    <w:rsid w:val="00AC1E16"/>
    <w:rsid w:val="00AC6311"/>
    <w:rsid w:val="00AD6A35"/>
    <w:rsid w:val="00AE534D"/>
    <w:rsid w:val="00AF21A8"/>
    <w:rsid w:val="00B12B5E"/>
    <w:rsid w:val="00B22AA5"/>
    <w:rsid w:val="00B26016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B1F0F"/>
    <w:rsid w:val="00BD3CFA"/>
    <w:rsid w:val="00BD5974"/>
    <w:rsid w:val="00BE3A0F"/>
    <w:rsid w:val="00BF42CD"/>
    <w:rsid w:val="00C157BE"/>
    <w:rsid w:val="00C4154E"/>
    <w:rsid w:val="00C43CA5"/>
    <w:rsid w:val="00C475C7"/>
    <w:rsid w:val="00C558BA"/>
    <w:rsid w:val="00C66281"/>
    <w:rsid w:val="00C900D1"/>
    <w:rsid w:val="00CF5CA6"/>
    <w:rsid w:val="00D14A0E"/>
    <w:rsid w:val="00D1558E"/>
    <w:rsid w:val="00D24222"/>
    <w:rsid w:val="00D261F9"/>
    <w:rsid w:val="00D35267"/>
    <w:rsid w:val="00D36A65"/>
    <w:rsid w:val="00D403DE"/>
    <w:rsid w:val="00D46B5C"/>
    <w:rsid w:val="00D474AB"/>
    <w:rsid w:val="00D610CC"/>
    <w:rsid w:val="00D6346F"/>
    <w:rsid w:val="00D72D93"/>
    <w:rsid w:val="00D82B58"/>
    <w:rsid w:val="00DD2E00"/>
    <w:rsid w:val="00DE17B4"/>
    <w:rsid w:val="00DF3549"/>
    <w:rsid w:val="00E14572"/>
    <w:rsid w:val="00E17D03"/>
    <w:rsid w:val="00E305CE"/>
    <w:rsid w:val="00E40EAC"/>
    <w:rsid w:val="00E64BED"/>
    <w:rsid w:val="00E84831"/>
    <w:rsid w:val="00E93F79"/>
    <w:rsid w:val="00E96942"/>
    <w:rsid w:val="00EB5D2A"/>
    <w:rsid w:val="00EB720E"/>
    <w:rsid w:val="00EC09A5"/>
    <w:rsid w:val="00ED3B8F"/>
    <w:rsid w:val="00ED7014"/>
    <w:rsid w:val="00EE41F7"/>
    <w:rsid w:val="00EE69F0"/>
    <w:rsid w:val="00EF3B58"/>
    <w:rsid w:val="00F21B83"/>
    <w:rsid w:val="00F32FCF"/>
    <w:rsid w:val="00F37B83"/>
    <w:rsid w:val="00F41738"/>
    <w:rsid w:val="00F52E83"/>
    <w:rsid w:val="00F81C31"/>
    <w:rsid w:val="00F871A7"/>
    <w:rsid w:val="00F92A04"/>
    <w:rsid w:val="00FA0BB2"/>
    <w:rsid w:val="00FB43C1"/>
    <w:rsid w:val="00FC07E5"/>
    <w:rsid w:val="00FC0CE1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E1D170"/>
  <w15:docId w15:val="{420E57EC-64FC-44C5-8644-4B46AE5F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  <w:style w:type="paragraph" w:customStyle="1" w:styleId="12">
    <w:name w:val="列表段落1"/>
    <w:basedOn w:val="a"/>
    <w:uiPriority w:val="99"/>
    <w:rsid w:val="0089133B"/>
    <w:pPr>
      <w:ind w:firstLineChars="200" w:firstLine="420"/>
      <w:jc w:val="both"/>
    </w:pPr>
    <w:rPr>
      <w:sz w:val="21"/>
      <w:szCs w:val="24"/>
      <w:lang w:eastAsia="zh-CN"/>
    </w:rPr>
  </w:style>
  <w:style w:type="character" w:styleId="af1">
    <w:name w:val="Intense Reference"/>
    <w:uiPriority w:val="32"/>
    <w:qFormat/>
    <w:rsid w:val="0089133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cebiolab.com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3.wmf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image" Target="media/image1.png"/><Relationship Id="rId19" Type="http://schemas.openxmlformats.org/officeDocument/2006/relationships/image" Target="media/image4.wmf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8AF5-E076-4031-A8FB-AA8BFED5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Yang Young</cp:lastModifiedBy>
  <cp:revision>6</cp:revision>
  <cp:lastPrinted>2018-06-08T08:48:00Z</cp:lastPrinted>
  <dcterms:created xsi:type="dcterms:W3CDTF">2021-01-05T03:29:00Z</dcterms:created>
  <dcterms:modified xsi:type="dcterms:W3CDTF">2021-01-05T08:13:00Z</dcterms:modified>
</cp:coreProperties>
</file>